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E9C8F" w14:textId="77777777" w:rsidR="0052189E" w:rsidRPr="0052189E" w:rsidRDefault="0052189E" w:rsidP="0052189E">
      <w:pPr>
        <w:rPr>
          <w:b/>
          <w:bCs/>
        </w:rPr>
      </w:pPr>
      <w:r w:rsidRPr="0052189E">
        <w:rPr>
          <w:b/>
          <w:bCs/>
        </w:rPr>
        <w:t>19. ročník Týdne pro rodinu</w:t>
      </w:r>
      <w:r w:rsidRPr="0052189E">
        <w:rPr>
          <w:b/>
          <w:bCs/>
        </w:rPr>
        <w:br/>
        <w:t>15. - 23. května 2027</w:t>
      </w:r>
    </w:p>
    <w:p w14:paraId="1A3D8345" w14:textId="3CB85317" w:rsidR="00DB1871" w:rsidRDefault="005E60B4" w:rsidP="00DB1871">
      <w:r>
        <w:t>…………………</w:t>
      </w:r>
      <w:r w:rsidR="003073A6">
        <w:t xml:space="preserve"> SU</w:t>
      </w:r>
      <w:r>
        <w:t>MÁŘ Z VRANOVA</w:t>
      </w:r>
    </w:p>
    <w:p w14:paraId="1DD97B54" w14:textId="77777777" w:rsidR="005E60B4" w:rsidRDefault="005E60B4" w:rsidP="005E60B4">
      <w:pPr>
        <w:pStyle w:val="Nadpis1"/>
      </w:pPr>
      <w:r>
        <w:t>Týden pro rodinu 2027</w:t>
      </w:r>
    </w:p>
    <w:p w14:paraId="3B5D0821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Termín:</w:t>
      </w:r>
      <w:r>
        <w:t xml:space="preserve"> 15.–23. května 2027</w:t>
      </w:r>
      <w:r>
        <w:br/>
      </w:r>
      <w:r>
        <w:rPr>
          <w:rStyle w:val="Siln"/>
          <w:rFonts w:eastAsiaTheme="majorEastAsia"/>
        </w:rPr>
        <w:t>Téma:</w:t>
      </w:r>
      <w:r>
        <w:t xml:space="preserve"> </w:t>
      </w:r>
      <w:r>
        <w:rPr>
          <w:rStyle w:val="Siln"/>
          <w:rFonts w:eastAsiaTheme="majorEastAsia"/>
        </w:rPr>
        <w:t>Má rodina naději?</w:t>
      </w:r>
      <w:r>
        <w:br/>
      </w:r>
      <w:r>
        <w:rPr>
          <w:rStyle w:val="Siln"/>
          <w:rFonts w:eastAsiaTheme="majorEastAsia"/>
        </w:rPr>
        <w:t>Pracovní diskuse:</w:t>
      </w:r>
      <w:r>
        <w:t xml:space="preserve"> Setkání Rodinného svazu, Vranov u Brna, 13. října 2026</w:t>
      </w:r>
    </w:p>
    <w:p w14:paraId="7B0D9FD1" w14:textId="77777777" w:rsidR="005E60B4" w:rsidRDefault="005E60B4" w:rsidP="005E60B4">
      <w:pPr>
        <w:pStyle w:val="Nadpis2"/>
      </w:pPr>
      <w:r>
        <w:t>1. Základní směřování tématu</w:t>
      </w:r>
    </w:p>
    <w:p w14:paraId="54B92037" w14:textId="77777777" w:rsidR="005E60B4" w:rsidRDefault="005E60B4" w:rsidP="005E60B4">
      <w:pPr>
        <w:pStyle w:val="Normlnweb"/>
      </w:pPr>
      <w:r>
        <w:t>Téma „Má rodina naději?“ bylo v diskusi vnímáno jako záměrně provokativní otázka, na kterou chceme odpovídat pozitivně, ale nikoli naivně. Nejde o sdělení, že rodina nemá problémy nebo že každá obtíž automaticky dobře dopadne. Smyslem je ukázat, že i v náročných situacích může rodina nacházet zdroje, o které se může opřít, a že naděje souvisí také s tím, co pro vztahy aktivně děláme.</w:t>
      </w:r>
    </w:p>
    <w:p w14:paraId="5D15D198" w14:textId="2718798B" w:rsidR="005E60B4" w:rsidRDefault="00317549" w:rsidP="005E60B4">
      <w:pPr>
        <w:pStyle w:val="Normlnweb"/>
      </w:pPr>
      <w:r>
        <w:t>Pracovní myšlenka – různé variace na plakát, k výběru?</w:t>
      </w:r>
      <w:r w:rsidR="005E60B4">
        <w:t>:</w:t>
      </w:r>
    </w:p>
    <w:p w14:paraId="0CEFDA5D" w14:textId="6160DD08" w:rsidR="00317549" w:rsidRDefault="005E60B4" w:rsidP="005E60B4">
      <w:pPr>
        <w:pStyle w:val="Normlnweb"/>
        <w:rPr>
          <w:b/>
        </w:rPr>
      </w:pPr>
      <w:r>
        <w:rPr>
          <w:rStyle w:val="Siln"/>
          <w:rFonts w:eastAsiaTheme="majorEastAsia"/>
        </w:rPr>
        <w:t>Má rodina naději? Ano. Protože i v těžkých chvílích může mít něco, co ji spojuje, o co se může opřít a z čeho může znovu čerpat sílu.</w:t>
      </w:r>
    </w:p>
    <w:p w14:paraId="29169879" w14:textId="6898CEE4" w:rsidR="005E60B4" w:rsidRDefault="003046E0" w:rsidP="005E60B4">
      <w:pPr>
        <w:pStyle w:val="Normlnweb"/>
        <w:rPr>
          <w:b/>
        </w:rPr>
      </w:pPr>
      <w:r w:rsidRPr="003046E0">
        <w:rPr>
          <w:b/>
        </w:rPr>
        <w:t>Má rodina naději? Má. Ne proto, že ji nic těžkého nepotká, ale protože může mít zdroje, ze kterých lze v těžkých chvílích čerpat – a které lze také posilovat.</w:t>
      </w:r>
      <w:r w:rsidR="00317549">
        <w:rPr>
          <w:b/>
        </w:rPr>
        <w:t xml:space="preserve"> </w:t>
      </w:r>
    </w:p>
    <w:p w14:paraId="30322160" w14:textId="53B2A3AF" w:rsidR="003046E0" w:rsidRPr="00317549" w:rsidRDefault="003046E0" w:rsidP="003046E0">
      <w:pPr>
        <w:pStyle w:val="Normlnweb"/>
        <w:rPr>
          <w:rFonts w:ascii="Arial Narrow" w:hAnsi="Arial Narrow"/>
          <w:b/>
        </w:rPr>
      </w:pPr>
      <w:r w:rsidRPr="00317549">
        <w:rPr>
          <w:b/>
        </w:rPr>
        <w:t>Naděje rodiny nespočívá v tom, že se jí těžké věci vyhnou, ale v tom, že má nebo může rozvíjet zdroje, které jí pomáhají zátěž zvládat.</w:t>
      </w:r>
    </w:p>
    <w:p w14:paraId="62E43525" w14:textId="3A0CB75A" w:rsidR="005E60B4" w:rsidRDefault="005E60B4" w:rsidP="005E60B4">
      <w:pPr>
        <w:pStyle w:val="Normlnweb"/>
      </w:pPr>
      <w:r>
        <w:t>Téma MŮŽEME stavět na rodinné odolnosti: na vzájemné podpoře, komunikaci, společných hodnotách a významech, schopnosti řešit problémy, rodinných rituálech, společných zkušenostech a připomínání toho, co už rodina dokázala zvládnout.</w:t>
      </w:r>
    </w:p>
    <w:p w14:paraId="099B423D" w14:textId="6C59B581" w:rsidR="005E60B4" w:rsidRPr="003046E0" w:rsidRDefault="005E60B4" w:rsidP="005E60B4">
      <w:pPr>
        <w:pStyle w:val="Normlnweb"/>
        <w:rPr>
          <w:b/>
        </w:rPr>
      </w:pPr>
      <w:r w:rsidRPr="003046E0">
        <w:rPr>
          <w:b/>
        </w:rPr>
        <w:t>Rodina nemusí hledat naději pouze sama pro sebe, ale může být zdrojem naděje pro další rodiny, seniory, nemocné, komunitu, obec či farnost.</w:t>
      </w:r>
    </w:p>
    <w:p w14:paraId="6347600B" w14:textId="5F06BA71" w:rsidR="005E60B4" w:rsidRDefault="005E60B4" w:rsidP="005E60B4">
      <w:pPr>
        <w:pStyle w:val="Normlnweb"/>
      </w:pPr>
      <w:r>
        <w:t>Opory ve výzkumech /dodalo NCR/:</w:t>
      </w:r>
    </w:p>
    <w:p w14:paraId="184FEDEA" w14:textId="37E54645" w:rsidR="00072E1A" w:rsidRDefault="00072E1A" w:rsidP="005E60B4">
      <w:pPr>
        <w:pStyle w:val="Normlnweb"/>
      </w:pPr>
      <w:r>
        <w:t>1. „I v těžkých chvílích může mít rodina něco, co ji spojuje a z čeho může čerpat sílu.“</w:t>
      </w:r>
    </w:p>
    <w:p w14:paraId="4D66D76A" w14:textId="142775B7" w:rsidR="00072E1A" w:rsidRDefault="00072E1A" w:rsidP="005E60B4">
      <w:pPr>
        <w:pStyle w:val="Normlnweb"/>
      </w:pPr>
      <w:r>
        <w:t>2. Vzájemná podpora, komunikace a společné řešení problémů.</w:t>
      </w:r>
    </w:p>
    <w:p w14:paraId="61CD183B" w14:textId="2F698049" w:rsidR="00072E1A" w:rsidRDefault="00072E1A" w:rsidP="005E60B4">
      <w:pPr>
        <w:pStyle w:val="Normlnweb"/>
      </w:pPr>
      <w:r>
        <w:t xml:space="preserve">3. Společné hodnoty a </w:t>
      </w:r>
      <w:r w:rsidR="008672E6">
        <w:t>rituály</w:t>
      </w:r>
    </w:p>
    <w:p w14:paraId="76841AD8" w14:textId="700A7800" w:rsidR="008672E6" w:rsidRDefault="008672E6" w:rsidP="008672E6">
      <w:pPr>
        <w:pStyle w:val="Normlnweb"/>
      </w:pPr>
      <w:r>
        <w:t>4. Připomínání toho, co už jsme společně zvládli</w:t>
      </w:r>
    </w:p>
    <w:p w14:paraId="31647909" w14:textId="1619C606" w:rsidR="008672E6" w:rsidRDefault="008672E6" w:rsidP="005E60B4">
      <w:pPr>
        <w:pStyle w:val="Normlnweb"/>
      </w:pPr>
      <w:r>
        <w:t>5. Rodina může být zdrojem naděje pro seniory a další generace.</w:t>
      </w:r>
    </w:p>
    <w:p w14:paraId="0A8BD2F9" w14:textId="55AA8FEF" w:rsidR="008672E6" w:rsidRPr="00317549" w:rsidRDefault="008672E6" w:rsidP="008672E6">
      <w:pPr>
        <w:pStyle w:val="Normlnweb"/>
        <w:rPr>
          <w:rFonts w:ascii="Arial" w:hAnsi="Arial" w:cs="Arial"/>
          <w:b/>
          <w:sz w:val="20"/>
          <w:szCs w:val="20"/>
        </w:rPr>
      </w:pPr>
      <w:r w:rsidRPr="00317549">
        <w:rPr>
          <w:rFonts w:ascii="Arial" w:hAnsi="Arial" w:cs="Arial"/>
          <w:b/>
          <w:sz w:val="20"/>
          <w:szCs w:val="20"/>
        </w:rPr>
        <w:t>Ad 1. „I v těžkých chvílích může mít rodina něco, co ji spojuje a z čeho může čerpat sílu.“</w:t>
      </w:r>
    </w:p>
    <w:p w14:paraId="1CADE141" w14:textId="3854068B" w:rsidR="005E60B4" w:rsidRPr="00317549" w:rsidRDefault="005E60B4" w:rsidP="005E60B4">
      <w:pPr>
        <w:pStyle w:val="Normlnweb"/>
        <w:rPr>
          <w:rFonts w:ascii="Arial" w:hAnsi="Arial" w:cs="Arial"/>
          <w:sz w:val="20"/>
          <w:szCs w:val="20"/>
        </w:rPr>
      </w:pPr>
      <w:r w:rsidRPr="00317549">
        <w:rPr>
          <w:rFonts w:ascii="Arial" w:hAnsi="Arial" w:cs="Arial"/>
          <w:sz w:val="20"/>
          <w:szCs w:val="20"/>
        </w:rPr>
        <w:t xml:space="preserve">Toto velmi dobře odpovídá konceptu </w:t>
      </w:r>
      <w:proofErr w:type="spellStart"/>
      <w:r w:rsidRPr="00317549">
        <w:rPr>
          <w:rStyle w:val="Siln"/>
          <w:rFonts w:ascii="Arial" w:eastAsiaTheme="majorEastAsia" w:hAnsi="Arial" w:cs="Arial"/>
          <w:sz w:val="20"/>
          <w:szCs w:val="20"/>
        </w:rPr>
        <w:t>family</w:t>
      </w:r>
      <w:proofErr w:type="spellEnd"/>
      <w:r w:rsidRPr="00317549">
        <w:rPr>
          <w:rStyle w:val="Siln"/>
          <w:rFonts w:ascii="Arial" w:eastAsiaTheme="majorEastAsia" w:hAnsi="Arial" w:cs="Arial"/>
          <w:sz w:val="20"/>
          <w:szCs w:val="20"/>
        </w:rPr>
        <w:t xml:space="preserve"> </w:t>
      </w:r>
      <w:proofErr w:type="spellStart"/>
      <w:r w:rsidRPr="00317549">
        <w:rPr>
          <w:rStyle w:val="Siln"/>
          <w:rFonts w:ascii="Arial" w:eastAsiaTheme="majorEastAsia" w:hAnsi="Arial" w:cs="Arial"/>
          <w:sz w:val="20"/>
          <w:szCs w:val="20"/>
        </w:rPr>
        <w:t>resilience</w:t>
      </w:r>
      <w:proofErr w:type="spellEnd"/>
      <w:r w:rsidRPr="00317549">
        <w:rPr>
          <w:rStyle w:val="Siln"/>
          <w:rFonts w:ascii="Arial" w:eastAsiaTheme="majorEastAsia" w:hAnsi="Arial" w:cs="Arial"/>
          <w:sz w:val="20"/>
          <w:szCs w:val="20"/>
        </w:rPr>
        <w:t xml:space="preserve"> – rodinné odolnosti</w:t>
      </w:r>
      <w:r w:rsidRPr="0031754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317549">
        <w:rPr>
          <w:rFonts w:ascii="Arial" w:hAnsi="Arial" w:cs="Arial"/>
          <w:sz w:val="20"/>
          <w:szCs w:val="20"/>
        </w:rPr>
        <w:t>Froma</w:t>
      </w:r>
      <w:proofErr w:type="spellEnd"/>
      <w:r w:rsidRPr="0031754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17549">
        <w:rPr>
          <w:rFonts w:ascii="Arial" w:hAnsi="Arial" w:cs="Arial"/>
          <w:sz w:val="20"/>
          <w:szCs w:val="20"/>
        </w:rPr>
        <w:t>Walsh</w:t>
      </w:r>
      <w:proofErr w:type="spellEnd"/>
      <w:r w:rsidRPr="00317549">
        <w:rPr>
          <w:rFonts w:ascii="Arial" w:hAnsi="Arial" w:cs="Arial"/>
          <w:sz w:val="20"/>
          <w:szCs w:val="20"/>
        </w:rPr>
        <w:t xml:space="preserve"> ji chápe nikoli jako absenci problémů, ale jako soubor procesů, které rodinám pomáhají čelit krizím, dlouhodobému stresu a životním změnám. Klíčové jsou společné významy a přesvědčení, soudržnost a flexibilita rodiny, využívání </w:t>
      </w:r>
      <w:r w:rsidRPr="00317549">
        <w:rPr>
          <w:rFonts w:ascii="Arial" w:hAnsi="Arial" w:cs="Arial"/>
          <w:sz w:val="20"/>
          <w:szCs w:val="20"/>
        </w:rPr>
        <w:lastRenderedPageBreak/>
        <w:t xml:space="preserve">sociálních zdrojů, otevřená komunikace a společné řešení problémů. </w:t>
      </w:r>
      <w:hyperlink r:id="rId5" w:history="1">
        <w:r w:rsidR="00072E1A" w:rsidRPr="00317549">
          <w:rPr>
            <w:rStyle w:val="Hypertextovodkaz"/>
            <w:rFonts w:ascii="Arial" w:hAnsi="Arial" w:cs="Arial"/>
            <w:sz w:val="20"/>
            <w:szCs w:val="20"/>
          </w:rPr>
          <w:t>https://pubmed.ncbi.nlm.nih.gov/12698595/</w:t>
        </w:r>
      </w:hyperlink>
      <w:r w:rsidR="00072E1A" w:rsidRPr="00317549">
        <w:rPr>
          <w:rFonts w:ascii="Arial" w:hAnsi="Arial" w:cs="Arial"/>
          <w:sz w:val="20"/>
          <w:szCs w:val="20"/>
        </w:rPr>
        <w:t xml:space="preserve"> </w:t>
      </w:r>
    </w:p>
    <w:p w14:paraId="55A73D13" w14:textId="61F5554A" w:rsidR="005E60B4" w:rsidRPr="00317549" w:rsidRDefault="005E60B4" w:rsidP="005E60B4">
      <w:pPr>
        <w:pStyle w:val="Normlnweb"/>
        <w:rPr>
          <w:rFonts w:ascii="Arial" w:hAnsi="Arial" w:cs="Arial"/>
          <w:sz w:val="20"/>
          <w:szCs w:val="20"/>
        </w:rPr>
      </w:pPr>
      <w:r w:rsidRPr="00317549">
        <w:rPr>
          <w:rFonts w:ascii="Arial" w:hAnsi="Arial" w:cs="Arial"/>
          <w:sz w:val="20"/>
          <w:szCs w:val="20"/>
        </w:rPr>
        <w:t xml:space="preserve">Meta-analýza z roku 2025 zahrnující </w:t>
      </w:r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>23 studií, 17 480 účastníků a 99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 xml:space="preserve"> efektů</w:t>
      </w:r>
      <w:r w:rsidRPr="00317549">
        <w:rPr>
          <w:rFonts w:ascii="Arial" w:hAnsi="Arial" w:cs="Arial"/>
          <w:sz w:val="20"/>
          <w:szCs w:val="20"/>
        </w:rPr>
        <w:t xml:space="preserve"> zjistila statisticky významnou souvislost mezi vyšší rodinnou odolností a nižším vnímaným stresem (r = −0,25). Autoři zároveň ukazují, že model rodinné </w:t>
      </w:r>
      <w:proofErr w:type="spellStart"/>
      <w:r w:rsidRPr="00317549">
        <w:rPr>
          <w:rFonts w:ascii="Arial" w:hAnsi="Arial" w:cs="Arial"/>
          <w:sz w:val="20"/>
          <w:szCs w:val="20"/>
        </w:rPr>
        <w:t>resilience</w:t>
      </w:r>
      <w:proofErr w:type="spellEnd"/>
      <w:r w:rsidRPr="00317549">
        <w:rPr>
          <w:rFonts w:ascii="Arial" w:hAnsi="Arial" w:cs="Arial"/>
          <w:sz w:val="20"/>
          <w:szCs w:val="20"/>
        </w:rPr>
        <w:t xml:space="preserve"> vysvětluje část rozdílů v tom, jak rodiny stres zvládají. </w:t>
      </w:r>
      <w:hyperlink r:id="rId6" w:history="1">
        <w:r w:rsidR="00072E1A" w:rsidRPr="00317549">
          <w:rPr>
            <w:rStyle w:val="Hypertextovodkaz"/>
            <w:rFonts w:ascii="Arial" w:hAnsi="Arial" w:cs="Arial"/>
            <w:sz w:val="20"/>
            <w:szCs w:val="20"/>
          </w:rPr>
          <w:t>https://pubmed.ncbi.nlm.nih.gov/40390175/</w:t>
        </w:r>
      </w:hyperlink>
      <w:r w:rsidR="00072E1A" w:rsidRPr="00317549">
        <w:rPr>
          <w:rFonts w:ascii="Arial" w:hAnsi="Arial" w:cs="Arial"/>
          <w:sz w:val="20"/>
          <w:szCs w:val="20"/>
        </w:rPr>
        <w:t xml:space="preserve"> </w:t>
      </w:r>
    </w:p>
    <w:p w14:paraId="0BDEE02A" w14:textId="29086E4F" w:rsidR="005E60B4" w:rsidRPr="00317549" w:rsidRDefault="005E60B4" w:rsidP="005E60B4">
      <w:pPr>
        <w:pStyle w:val="Normlnweb"/>
        <w:rPr>
          <w:rFonts w:ascii="Arial" w:hAnsi="Arial" w:cs="Arial"/>
          <w:sz w:val="20"/>
          <w:szCs w:val="20"/>
        </w:rPr>
      </w:pPr>
      <w:r w:rsidRPr="00317549">
        <w:rPr>
          <w:rFonts w:ascii="Arial" w:hAnsi="Arial" w:cs="Arial"/>
          <w:sz w:val="20"/>
          <w:szCs w:val="20"/>
        </w:rPr>
        <w:t xml:space="preserve">Ještě výraznější podporu poskytuje meta-analýza 53 studií z devíti zemí. Takzvaná </w:t>
      </w:r>
      <w:proofErr w:type="spellStart"/>
      <w:r w:rsidRPr="00317549">
        <w:rPr>
          <w:rStyle w:val="Siln"/>
          <w:rFonts w:ascii="Arial" w:eastAsiaTheme="majorEastAsia" w:hAnsi="Arial" w:cs="Arial"/>
          <w:sz w:val="20"/>
          <w:szCs w:val="20"/>
        </w:rPr>
        <w:t>family</w:t>
      </w:r>
      <w:proofErr w:type="spellEnd"/>
      <w:r w:rsidRPr="00317549">
        <w:rPr>
          <w:rStyle w:val="Siln"/>
          <w:rFonts w:ascii="Arial" w:eastAsiaTheme="majorEastAsia" w:hAnsi="Arial" w:cs="Arial"/>
          <w:sz w:val="20"/>
          <w:szCs w:val="20"/>
        </w:rPr>
        <w:t xml:space="preserve"> </w:t>
      </w:r>
      <w:proofErr w:type="spellStart"/>
      <w:r w:rsidRPr="00317549">
        <w:rPr>
          <w:rStyle w:val="Siln"/>
          <w:rFonts w:ascii="Arial" w:eastAsiaTheme="majorEastAsia" w:hAnsi="Arial" w:cs="Arial"/>
          <w:sz w:val="20"/>
          <w:szCs w:val="20"/>
        </w:rPr>
        <w:t>hardiness</w:t>
      </w:r>
      <w:proofErr w:type="spellEnd"/>
      <w:r w:rsidRPr="00317549">
        <w:rPr>
          <w:rFonts w:ascii="Arial" w:hAnsi="Arial" w:cs="Arial"/>
          <w:sz w:val="20"/>
          <w:szCs w:val="20"/>
        </w:rPr>
        <w:t xml:space="preserve">, tedy schopnost rodiny čelit náročným okolnostem jako společnému úkolu, souvisela s nižším stresem, úzkostí a </w:t>
      </w:r>
      <w:proofErr w:type="spellStart"/>
      <w:r w:rsidRPr="00317549">
        <w:rPr>
          <w:rFonts w:ascii="Arial" w:hAnsi="Arial" w:cs="Arial"/>
          <w:sz w:val="20"/>
          <w:szCs w:val="20"/>
        </w:rPr>
        <w:t>depresivitou</w:t>
      </w:r>
      <w:proofErr w:type="spellEnd"/>
      <w:r w:rsidRPr="00317549">
        <w:rPr>
          <w:rFonts w:ascii="Arial" w:hAnsi="Arial" w:cs="Arial"/>
          <w:sz w:val="20"/>
          <w:szCs w:val="20"/>
        </w:rPr>
        <w:t xml:space="preserve"> rodičů a současně s vyšší rodinnou soudržností, adaptací a životní spokojeností. </w:t>
      </w:r>
      <w:hyperlink r:id="rId7" w:history="1">
        <w:r w:rsidR="00072E1A" w:rsidRPr="00317549">
          <w:rPr>
            <w:rStyle w:val="Hypertextovodkaz"/>
            <w:rFonts w:ascii="Arial" w:hAnsi="Arial" w:cs="Arial"/>
            <w:sz w:val="20"/>
            <w:szCs w:val="20"/>
          </w:rPr>
          <w:t>https://pubmed.ncbi.nlm.nih.gov/35096359/</w:t>
        </w:r>
      </w:hyperlink>
      <w:r w:rsidR="00072E1A" w:rsidRPr="00317549">
        <w:rPr>
          <w:rFonts w:ascii="Arial" w:hAnsi="Arial" w:cs="Arial"/>
          <w:sz w:val="20"/>
          <w:szCs w:val="20"/>
        </w:rPr>
        <w:t xml:space="preserve"> </w:t>
      </w:r>
    </w:p>
    <w:p w14:paraId="073FA91D" w14:textId="77777777" w:rsidR="003046E0" w:rsidRPr="00317549" w:rsidRDefault="005E60B4" w:rsidP="005E60B4">
      <w:pPr>
        <w:pStyle w:val="Normlnweb"/>
        <w:rPr>
          <w:rFonts w:ascii="Arial" w:hAnsi="Arial" w:cs="Arial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  <w:highlight w:val="yellow"/>
        </w:rPr>
        <w:t>Návrh: Má rodina naději? ANO. Výzkumy rodinné odolnosti (viz výše) ukazují, že i v období zátěže mohou rodiny čerpat z vlastních vztahových zdrojů – ze vzájemné podpory, soudržnosti, společných významů, zkušeností a schopnosti společně hledat řešení.</w:t>
      </w:r>
      <w:r w:rsidR="00072E1A" w:rsidRPr="00317549">
        <w:rPr>
          <w:rStyle w:val="Siln"/>
          <w:rFonts w:ascii="Arial" w:eastAsiaTheme="majorEastAsia" w:hAnsi="Arial" w:cs="Arial"/>
          <w:sz w:val="20"/>
          <w:szCs w:val="20"/>
          <w:highlight w:val="yellow"/>
        </w:rPr>
        <w:t xml:space="preserve"> </w:t>
      </w:r>
      <w:r w:rsidR="00072E1A" w:rsidRPr="00317549">
        <w:rPr>
          <w:rFonts w:ascii="Arial" w:hAnsi="Arial" w:cs="Arial"/>
          <w:b/>
          <w:sz w:val="20"/>
          <w:szCs w:val="20"/>
          <w:highlight w:val="yellow"/>
        </w:rPr>
        <w:t>Odolná rodina není rodina bez problémů. Je to rodina, která dokáže využít vztahy, komunikaci a společné zdroje k tomu, aby se s problémy</w:t>
      </w:r>
      <w:r w:rsidR="00072E1A" w:rsidRPr="00317549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072E1A" w:rsidRPr="00317549">
        <w:rPr>
          <w:rFonts w:ascii="Arial" w:hAnsi="Arial" w:cs="Arial"/>
          <w:b/>
          <w:sz w:val="20"/>
          <w:szCs w:val="20"/>
          <w:highlight w:val="yellow"/>
        </w:rPr>
        <w:t>vyrovnávala.</w:t>
      </w:r>
      <w:r w:rsidR="003046E0" w:rsidRPr="00317549">
        <w:rPr>
          <w:rFonts w:ascii="Arial" w:hAnsi="Arial" w:cs="Arial"/>
          <w:sz w:val="20"/>
          <w:szCs w:val="20"/>
        </w:rPr>
        <w:t xml:space="preserve"> </w:t>
      </w:r>
    </w:p>
    <w:p w14:paraId="60649C23" w14:textId="22066004" w:rsidR="005E60B4" w:rsidRPr="00317549" w:rsidRDefault="00072E1A" w:rsidP="00072E1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317549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 xml:space="preserve">Byl sledován: </w:t>
      </w:r>
      <w:r w:rsidRPr="00317549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br/>
      </w:r>
      <w:r w:rsidR="005E60B4" w:rsidRPr="00317549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>sdílený systém významů a přesvědčení</w:t>
      </w:r>
      <w:r w:rsidR="005E60B4" w:rsidRPr="00317549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,</w:t>
      </w:r>
      <w:r w:rsidR="005E60B4" w:rsidRPr="00317549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br/>
      </w:r>
      <w:r w:rsidR="005E60B4" w:rsidRPr="00317549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>organizaci rodiny – flexibilitu, soudržnost a dostupné zdroje</w:t>
      </w:r>
      <w:r w:rsidR="005E60B4" w:rsidRPr="00317549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,</w:t>
      </w:r>
      <w:r w:rsidR="005E60B4" w:rsidRPr="00317549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br/>
      </w:r>
      <w:r w:rsidR="005E60B4" w:rsidRPr="00317549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>komunikaci a společné řešení problémů</w:t>
      </w:r>
    </w:p>
    <w:p w14:paraId="1CAC16F3" w14:textId="77777777" w:rsidR="00072E1A" w:rsidRPr="00317549" w:rsidRDefault="00072E1A" w:rsidP="00072E1A">
      <w:pPr>
        <w:pStyle w:val="Normlnweb"/>
        <w:rPr>
          <w:rFonts w:ascii="Arial" w:hAnsi="Arial" w:cs="Arial"/>
          <w:sz w:val="20"/>
          <w:szCs w:val="20"/>
        </w:rPr>
      </w:pPr>
      <w:r w:rsidRPr="005E60B4">
        <w:rPr>
          <w:rFonts w:ascii="Arial" w:hAnsi="Arial" w:cs="Arial"/>
          <w:sz w:val="20"/>
          <w:szCs w:val="20"/>
        </w:rPr>
        <w:t>Výzkum rozlišuje tři hlavní oblasti:</w:t>
      </w:r>
      <w:r w:rsidRPr="00317549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317549">
          <w:rPr>
            <w:rStyle w:val="Hypertextovodkaz"/>
            <w:rFonts w:ascii="Arial" w:hAnsi="Arial" w:cs="Arial"/>
            <w:sz w:val="20"/>
            <w:szCs w:val="20"/>
          </w:rPr>
          <w:t>https://pmc.ncbi.nlm.nih.gov/articles/PMC5735988/</w:t>
        </w:r>
      </w:hyperlink>
      <w:r w:rsidRPr="00317549">
        <w:rPr>
          <w:rFonts w:ascii="Arial" w:hAnsi="Arial" w:cs="Arial"/>
          <w:sz w:val="20"/>
          <w:szCs w:val="20"/>
        </w:rPr>
        <w:t xml:space="preserve"> - zde je dotazník, který by se možná dal využít v našich programech! </w:t>
      </w:r>
    </w:p>
    <w:p w14:paraId="3B3A0C0A" w14:textId="3E0D9956" w:rsidR="00072E1A" w:rsidRPr="00317549" w:rsidRDefault="008672E6" w:rsidP="00072E1A">
      <w:pPr>
        <w:pStyle w:val="Normlnweb"/>
        <w:rPr>
          <w:rFonts w:ascii="Arial" w:hAnsi="Arial" w:cs="Arial"/>
          <w:b/>
          <w:sz w:val="20"/>
          <w:szCs w:val="20"/>
        </w:rPr>
      </w:pPr>
      <w:r w:rsidRPr="00317549">
        <w:rPr>
          <w:rFonts w:ascii="Arial" w:hAnsi="Arial" w:cs="Arial"/>
          <w:b/>
          <w:sz w:val="20"/>
          <w:szCs w:val="20"/>
        </w:rPr>
        <w:t xml:space="preserve">Ad </w:t>
      </w:r>
      <w:r w:rsidR="00072E1A" w:rsidRPr="00317549">
        <w:rPr>
          <w:rFonts w:ascii="Arial" w:hAnsi="Arial" w:cs="Arial"/>
          <w:b/>
          <w:sz w:val="20"/>
          <w:szCs w:val="20"/>
        </w:rPr>
        <w:t>2. Vzájemná podpora, komunikace a společné řešení problémů</w:t>
      </w:r>
    </w:p>
    <w:p w14:paraId="414E58F7" w14:textId="17C6F855" w:rsidR="005E60B4" w:rsidRPr="00317549" w:rsidRDefault="00072E1A" w:rsidP="005E60B4">
      <w:pPr>
        <w:pStyle w:val="Normlnweb"/>
        <w:rPr>
          <w:rFonts w:ascii="Arial" w:hAnsi="Arial" w:cs="Arial"/>
          <w:sz w:val="20"/>
          <w:szCs w:val="20"/>
        </w:rPr>
      </w:pPr>
      <w:proofErr w:type="spellStart"/>
      <w:r w:rsidRPr="00317549">
        <w:rPr>
          <w:rFonts w:ascii="Arial" w:hAnsi="Arial" w:cs="Arial"/>
          <w:sz w:val="20"/>
          <w:szCs w:val="20"/>
        </w:rPr>
        <w:t>Walsh</w:t>
      </w:r>
      <w:proofErr w:type="spellEnd"/>
      <w:r w:rsidRPr="00317549">
        <w:rPr>
          <w:rFonts w:ascii="Arial" w:hAnsi="Arial" w:cs="Arial"/>
          <w:sz w:val="20"/>
          <w:szCs w:val="20"/>
        </w:rPr>
        <w:t xml:space="preserve"> označuje </w:t>
      </w:r>
      <w:proofErr w:type="spellStart"/>
      <w:r w:rsidRPr="00317549">
        <w:rPr>
          <w:rStyle w:val="Siln"/>
          <w:rFonts w:ascii="Arial" w:eastAsiaTheme="majorEastAsia" w:hAnsi="Arial" w:cs="Arial"/>
          <w:sz w:val="20"/>
          <w:szCs w:val="20"/>
        </w:rPr>
        <w:t>making</w:t>
      </w:r>
      <w:proofErr w:type="spellEnd"/>
      <w:r w:rsidRPr="00317549">
        <w:rPr>
          <w:rStyle w:val="Siln"/>
          <w:rFonts w:ascii="Arial" w:eastAsiaTheme="majorEastAsia" w:hAnsi="Arial" w:cs="Arial"/>
          <w:sz w:val="20"/>
          <w:szCs w:val="20"/>
        </w:rPr>
        <w:t xml:space="preserve"> </w:t>
      </w:r>
      <w:proofErr w:type="spellStart"/>
      <w:r w:rsidRPr="00317549">
        <w:rPr>
          <w:rStyle w:val="Siln"/>
          <w:rFonts w:ascii="Arial" w:eastAsiaTheme="majorEastAsia" w:hAnsi="Arial" w:cs="Arial"/>
          <w:sz w:val="20"/>
          <w:szCs w:val="20"/>
        </w:rPr>
        <w:t>meaning</w:t>
      </w:r>
      <w:proofErr w:type="spellEnd"/>
      <w:r w:rsidRPr="00317549">
        <w:rPr>
          <w:rStyle w:val="Siln"/>
          <w:rFonts w:ascii="Arial" w:eastAsiaTheme="majorEastAsia" w:hAnsi="Arial" w:cs="Arial"/>
          <w:sz w:val="20"/>
          <w:szCs w:val="20"/>
        </w:rPr>
        <w:t xml:space="preserve"> </w:t>
      </w:r>
      <w:proofErr w:type="spellStart"/>
      <w:r w:rsidRPr="00317549">
        <w:rPr>
          <w:rStyle w:val="Siln"/>
          <w:rFonts w:ascii="Arial" w:eastAsiaTheme="majorEastAsia" w:hAnsi="Arial" w:cs="Arial"/>
          <w:sz w:val="20"/>
          <w:szCs w:val="20"/>
        </w:rPr>
        <w:t>of</w:t>
      </w:r>
      <w:proofErr w:type="spellEnd"/>
      <w:r w:rsidRPr="00317549">
        <w:rPr>
          <w:rStyle w:val="Siln"/>
          <w:rFonts w:ascii="Arial" w:eastAsiaTheme="majorEastAsia" w:hAnsi="Arial" w:cs="Arial"/>
          <w:sz w:val="20"/>
          <w:szCs w:val="20"/>
        </w:rPr>
        <w:t xml:space="preserve"> </w:t>
      </w:r>
      <w:proofErr w:type="spellStart"/>
      <w:r w:rsidRPr="00317549">
        <w:rPr>
          <w:rStyle w:val="Siln"/>
          <w:rFonts w:ascii="Arial" w:eastAsiaTheme="majorEastAsia" w:hAnsi="Arial" w:cs="Arial"/>
          <w:sz w:val="20"/>
          <w:szCs w:val="20"/>
        </w:rPr>
        <w:t>adversity</w:t>
      </w:r>
      <w:proofErr w:type="spellEnd"/>
      <w:r w:rsidRPr="00317549">
        <w:rPr>
          <w:rFonts w:ascii="Arial" w:hAnsi="Arial" w:cs="Arial"/>
          <w:sz w:val="20"/>
          <w:szCs w:val="20"/>
        </w:rPr>
        <w:t xml:space="preserve"> – společné hledání smyslu nepříznivé zkušenosti – za jeden ze základních procesů </w:t>
      </w:r>
      <w:proofErr w:type="spellStart"/>
      <w:r w:rsidRPr="00317549">
        <w:rPr>
          <w:rFonts w:ascii="Arial" w:hAnsi="Arial" w:cs="Arial"/>
          <w:sz w:val="20"/>
          <w:szCs w:val="20"/>
        </w:rPr>
        <w:t>resilience</w:t>
      </w:r>
      <w:proofErr w:type="spellEnd"/>
      <w:r w:rsidRPr="00317549">
        <w:rPr>
          <w:rFonts w:ascii="Arial" w:hAnsi="Arial" w:cs="Arial"/>
          <w:sz w:val="20"/>
          <w:szCs w:val="20"/>
        </w:rPr>
        <w:t xml:space="preserve">. Rodina v takovém pojetí nevnímá problém pouze jako individuální selhání jednoho člena, ale snaží se mu společně porozumět a reagovat na něj. </w:t>
      </w:r>
      <w:hyperlink r:id="rId9" w:history="1">
        <w:r w:rsidRPr="00317549">
          <w:rPr>
            <w:rStyle w:val="Hypertextovodkaz"/>
            <w:rFonts w:ascii="Arial" w:hAnsi="Arial" w:cs="Arial"/>
            <w:sz w:val="20"/>
            <w:szCs w:val="20"/>
          </w:rPr>
          <w:t>https://pmc.ncbi.nlm.nih.gov/articles/PMC8998248/</w:t>
        </w:r>
      </w:hyperlink>
      <w:r w:rsidRPr="00317549">
        <w:rPr>
          <w:rFonts w:ascii="Arial" w:hAnsi="Arial" w:cs="Arial"/>
          <w:sz w:val="20"/>
          <w:szCs w:val="20"/>
        </w:rPr>
        <w:t xml:space="preserve"> </w:t>
      </w:r>
    </w:p>
    <w:p w14:paraId="47318C1A" w14:textId="5AD2F416" w:rsidR="00072E1A" w:rsidRPr="00317549" w:rsidRDefault="00072E1A" w:rsidP="005E60B4">
      <w:pPr>
        <w:pStyle w:val="Normlnweb"/>
        <w:rPr>
          <w:rFonts w:ascii="Arial" w:hAnsi="Arial" w:cs="Arial"/>
          <w:sz w:val="20"/>
          <w:szCs w:val="20"/>
        </w:rPr>
      </w:pPr>
      <w:r w:rsidRPr="00317549">
        <w:rPr>
          <w:rFonts w:ascii="Arial" w:hAnsi="Arial" w:cs="Arial"/>
          <w:sz w:val="20"/>
          <w:szCs w:val="20"/>
        </w:rPr>
        <w:t xml:space="preserve">Je důležité si nepředstavovat naději jako optimistické očekávání, že všechno dobře dopadne, ale jako </w:t>
      </w:r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  <w:u w:val="single"/>
        </w:rPr>
        <w:t>schopnost vidět smysl, možnosti jednání a zdroje i uprostřed těžké situace</w:t>
      </w:r>
      <w:r w:rsidRPr="00317549">
        <w:rPr>
          <w:rFonts w:ascii="Arial" w:hAnsi="Arial" w:cs="Arial"/>
          <w:b/>
          <w:sz w:val="20"/>
          <w:szCs w:val="20"/>
          <w:u w:val="single"/>
        </w:rPr>
        <w:t>.</w:t>
      </w:r>
    </w:p>
    <w:p w14:paraId="1A1BD326" w14:textId="18EDD323" w:rsidR="005E60B4" w:rsidRPr="00317549" w:rsidRDefault="008672E6" w:rsidP="005E60B4">
      <w:pPr>
        <w:pStyle w:val="Normlnweb"/>
        <w:rPr>
          <w:rFonts w:ascii="Arial" w:hAnsi="Arial" w:cs="Arial"/>
          <w:b/>
          <w:sz w:val="20"/>
          <w:szCs w:val="20"/>
        </w:rPr>
      </w:pPr>
      <w:r w:rsidRPr="00317549">
        <w:rPr>
          <w:rFonts w:ascii="Arial" w:hAnsi="Arial" w:cs="Arial"/>
          <w:b/>
          <w:sz w:val="20"/>
          <w:szCs w:val="20"/>
        </w:rPr>
        <w:t xml:space="preserve">Ad </w:t>
      </w:r>
      <w:r w:rsidR="00072E1A" w:rsidRPr="00317549">
        <w:rPr>
          <w:rFonts w:ascii="Arial" w:hAnsi="Arial" w:cs="Arial"/>
          <w:b/>
          <w:sz w:val="20"/>
          <w:szCs w:val="20"/>
        </w:rPr>
        <w:t xml:space="preserve">3. Společné hodnoty a </w:t>
      </w:r>
      <w:r w:rsidRPr="00317549">
        <w:rPr>
          <w:rFonts w:ascii="Arial" w:hAnsi="Arial" w:cs="Arial"/>
          <w:b/>
          <w:sz w:val="20"/>
          <w:szCs w:val="20"/>
        </w:rPr>
        <w:t>rituály</w:t>
      </w:r>
    </w:p>
    <w:p w14:paraId="18DB9DEE" w14:textId="2C7328F7" w:rsidR="00072E1A" w:rsidRPr="00317549" w:rsidRDefault="00072E1A" w:rsidP="00072E1A">
      <w:pPr>
        <w:pStyle w:val="Normlnweb"/>
        <w:rPr>
          <w:rFonts w:ascii="Arial" w:hAnsi="Arial" w:cs="Arial"/>
          <w:sz w:val="20"/>
          <w:szCs w:val="20"/>
        </w:rPr>
      </w:pPr>
      <w:r w:rsidRPr="00317549">
        <w:rPr>
          <w:rFonts w:ascii="Arial" w:hAnsi="Arial" w:cs="Arial"/>
          <w:sz w:val="20"/>
          <w:szCs w:val="20"/>
        </w:rPr>
        <w:t xml:space="preserve">Společné jídlo, výlet, rodinný svátek, vzpomínání, rodinné heslo apod. </w:t>
      </w:r>
      <w:r w:rsidRPr="00317549">
        <w:rPr>
          <w:rFonts w:ascii="Arial" w:hAnsi="Arial" w:cs="Arial"/>
          <w:sz w:val="20"/>
          <w:szCs w:val="20"/>
        </w:rPr>
        <w:br/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Pravidelné společné činnosti a rituály mohou podporovat soudržnost, pocit identity a kontinuitu rodiny</w:t>
      </w:r>
      <w:r w:rsidRPr="00317549">
        <w:rPr>
          <w:rFonts w:ascii="Arial" w:hAnsi="Arial" w:cs="Arial"/>
          <w:sz w:val="20"/>
          <w:szCs w:val="20"/>
        </w:rPr>
        <w:t xml:space="preserve">. Viz </w:t>
      </w:r>
      <w:hyperlink r:id="rId10" w:history="1">
        <w:r w:rsidRPr="00317549">
          <w:rPr>
            <w:rStyle w:val="Hypertextovodkaz"/>
            <w:rFonts w:ascii="Arial" w:hAnsi="Arial" w:cs="Arial"/>
            <w:sz w:val="20"/>
            <w:szCs w:val="20"/>
          </w:rPr>
          <w:t>https://pubmed.ncbi.nlm.nih.gov/12699277/</w:t>
        </w:r>
      </w:hyperlink>
      <w:r w:rsidRPr="00317549">
        <w:rPr>
          <w:rFonts w:ascii="Arial" w:hAnsi="Arial" w:cs="Arial"/>
          <w:sz w:val="20"/>
          <w:szCs w:val="20"/>
        </w:rPr>
        <w:t xml:space="preserve"> </w:t>
      </w:r>
      <w:r w:rsidR="008672E6" w:rsidRPr="00317549">
        <w:rPr>
          <w:rFonts w:ascii="Arial" w:hAnsi="Arial" w:cs="Arial"/>
          <w:sz w:val="20"/>
          <w:szCs w:val="20"/>
        </w:rPr>
        <w:t>a https://pubmed.ncbi.nlm.nih.gov/23848452/</w:t>
      </w:r>
      <w:r w:rsidRPr="00317549">
        <w:rPr>
          <w:rFonts w:ascii="Arial" w:hAnsi="Arial" w:cs="Arial"/>
          <w:sz w:val="20"/>
          <w:szCs w:val="20"/>
        </w:rPr>
        <w:t xml:space="preserve"> - na to navazuje obsahová </w:t>
      </w:r>
      <w:r w:rsidR="00317549">
        <w:rPr>
          <w:rFonts w:ascii="Arial" w:hAnsi="Arial" w:cs="Arial"/>
          <w:sz w:val="20"/>
          <w:szCs w:val="20"/>
          <w:highlight w:val="cyan"/>
        </w:rPr>
        <w:t xml:space="preserve">linie </w:t>
      </w:r>
      <w:r w:rsidRPr="00317549">
        <w:rPr>
          <w:rFonts w:ascii="Arial" w:hAnsi="Arial" w:cs="Arial"/>
          <w:sz w:val="20"/>
          <w:szCs w:val="20"/>
        </w:rPr>
        <w:t xml:space="preserve">– co naši rodinu drží pohromadě. </w:t>
      </w:r>
    </w:p>
    <w:p w14:paraId="76D05CEF" w14:textId="3C4CA2A7" w:rsidR="008672E6" w:rsidRPr="00317549" w:rsidRDefault="008672E6" w:rsidP="008672E6">
      <w:pPr>
        <w:pStyle w:val="Normlnweb"/>
        <w:rPr>
          <w:rFonts w:ascii="Arial" w:hAnsi="Arial" w:cs="Arial"/>
          <w:sz w:val="20"/>
          <w:szCs w:val="20"/>
        </w:rPr>
      </w:pPr>
      <w:r w:rsidRPr="00317549">
        <w:rPr>
          <w:rFonts w:ascii="Arial" w:hAnsi="Arial" w:cs="Arial"/>
          <w:b/>
          <w:sz w:val="20"/>
          <w:szCs w:val="20"/>
        </w:rPr>
        <w:t>Ad 4. „Připomínání toho, co už jsme společně zvládli“</w:t>
      </w:r>
      <w:r w:rsidRPr="00317549">
        <w:rPr>
          <w:rFonts w:ascii="Arial" w:hAnsi="Arial" w:cs="Arial"/>
          <w:b/>
          <w:sz w:val="20"/>
          <w:szCs w:val="20"/>
        </w:rPr>
        <w:br/>
      </w:r>
      <w:r w:rsidRPr="00317549">
        <w:rPr>
          <w:rFonts w:ascii="Arial" w:hAnsi="Arial" w:cs="Arial"/>
          <w:sz w:val="20"/>
          <w:szCs w:val="20"/>
        </w:rPr>
        <w:t xml:space="preserve">Toto je kompatibilní s výzkumnými koncepty </w:t>
      </w:r>
      <w:proofErr w:type="spellStart"/>
      <w:r w:rsidRPr="00317549">
        <w:rPr>
          <w:rStyle w:val="Siln"/>
          <w:rFonts w:ascii="Arial" w:eastAsiaTheme="majorEastAsia" w:hAnsi="Arial" w:cs="Arial"/>
          <w:sz w:val="20"/>
          <w:szCs w:val="20"/>
        </w:rPr>
        <w:t>shared</w:t>
      </w:r>
      <w:proofErr w:type="spellEnd"/>
      <w:r w:rsidRPr="00317549">
        <w:rPr>
          <w:rStyle w:val="Siln"/>
          <w:rFonts w:ascii="Arial" w:eastAsiaTheme="majorEastAsia" w:hAnsi="Arial" w:cs="Arial"/>
          <w:sz w:val="20"/>
          <w:szCs w:val="20"/>
        </w:rPr>
        <w:t xml:space="preserve"> </w:t>
      </w:r>
      <w:proofErr w:type="spellStart"/>
      <w:r w:rsidRPr="00317549">
        <w:rPr>
          <w:rStyle w:val="Siln"/>
          <w:rFonts w:ascii="Arial" w:eastAsiaTheme="majorEastAsia" w:hAnsi="Arial" w:cs="Arial"/>
          <w:sz w:val="20"/>
          <w:szCs w:val="20"/>
        </w:rPr>
        <w:t>meaning</w:t>
      </w:r>
      <w:proofErr w:type="spellEnd"/>
      <w:r w:rsidRPr="00317549">
        <w:rPr>
          <w:rFonts w:ascii="Arial" w:hAnsi="Arial" w:cs="Arial"/>
          <w:sz w:val="20"/>
          <w:szCs w:val="20"/>
        </w:rPr>
        <w:t xml:space="preserve">, pocitu kompetence, koherence a pozitivního výhledu. </w:t>
      </w:r>
      <w:proofErr w:type="spellStart"/>
      <w:r w:rsidRPr="00317549">
        <w:rPr>
          <w:rFonts w:ascii="Arial" w:hAnsi="Arial" w:cs="Arial"/>
          <w:sz w:val="20"/>
          <w:szCs w:val="20"/>
        </w:rPr>
        <w:t>Walsh</w:t>
      </w:r>
      <w:proofErr w:type="spellEnd"/>
      <w:r w:rsidRPr="00317549">
        <w:rPr>
          <w:rFonts w:ascii="Arial" w:hAnsi="Arial" w:cs="Arial"/>
          <w:sz w:val="20"/>
          <w:szCs w:val="20"/>
        </w:rPr>
        <w:t xml:space="preserve"> výslovně popisuje význam rodinných narativů, které posilují pocit spolupráce, kompetence a důvěry ve zvládání dalších náročných situací. </w:t>
      </w:r>
      <w:hyperlink r:id="rId11" w:history="1">
        <w:r w:rsidRPr="00317549">
          <w:rPr>
            <w:rStyle w:val="Hypertextovodkaz"/>
            <w:rFonts w:ascii="Arial" w:hAnsi="Arial" w:cs="Arial"/>
            <w:sz w:val="20"/>
            <w:szCs w:val="20"/>
          </w:rPr>
          <w:t>https://pubmed.ncbi.nlm.nih.gov/9111709/</w:t>
        </w:r>
      </w:hyperlink>
      <w:r w:rsidRPr="00317549">
        <w:rPr>
          <w:rFonts w:ascii="Arial" w:hAnsi="Arial" w:cs="Arial"/>
          <w:sz w:val="20"/>
          <w:szCs w:val="20"/>
        </w:rPr>
        <w:t xml:space="preserve">  Lze použít: </w:t>
      </w:r>
    </w:p>
    <w:p w14:paraId="328A3B3B" w14:textId="77777777" w:rsidR="008672E6" w:rsidRPr="00317549" w:rsidRDefault="008672E6" w:rsidP="008672E6">
      <w:pPr>
        <w:pStyle w:val="Normlnweb"/>
        <w:rPr>
          <w:rStyle w:val="Siln"/>
          <w:rFonts w:ascii="Arial" w:eastAsiaTheme="majorEastAsia" w:hAnsi="Arial" w:cs="Arial"/>
          <w:b w:val="0"/>
          <w:sz w:val="20"/>
          <w:szCs w:val="20"/>
          <w:u w:val="single"/>
        </w:rPr>
      </w:pPr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  <w:u w:val="single"/>
        </w:rPr>
        <w:t>Součástí rodinné odolnosti je také způsob, jakým rodina své zkušenosti interpretuje a vytváří společný příběh o tom, co dokázala zvládnout.</w:t>
      </w:r>
    </w:p>
    <w:p w14:paraId="6C75851C" w14:textId="03F9B1A5" w:rsidR="008672E6" w:rsidRPr="00317549" w:rsidRDefault="008672E6" w:rsidP="008672E6">
      <w:pPr>
        <w:pStyle w:val="Normlnweb"/>
        <w:rPr>
          <w:rFonts w:ascii="Arial" w:hAnsi="Arial" w:cs="Arial"/>
          <w:b/>
          <w:sz w:val="20"/>
          <w:szCs w:val="20"/>
        </w:rPr>
      </w:pPr>
      <w:r w:rsidRPr="00317549">
        <w:rPr>
          <w:rFonts w:ascii="Arial" w:hAnsi="Arial" w:cs="Arial"/>
          <w:b/>
          <w:sz w:val="20"/>
          <w:szCs w:val="20"/>
        </w:rPr>
        <w:t xml:space="preserve">Ad 5. Rodina může být zdrojem naděje a sociální opory pro seniory další generace i celou komunitu. </w:t>
      </w:r>
    </w:p>
    <w:p w14:paraId="07D81025" w14:textId="16C1B3AD" w:rsidR="003046E0" w:rsidRPr="00317549" w:rsidRDefault="008672E6" w:rsidP="008672E6">
      <w:pPr>
        <w:pStyle w:val="Normlnweb"/>
        <w:rPr>
          <w:rStyle w:val="Siln"/>
          <w:rFonts w:ascii="Arial" w:eastAsiaTheme="majorEastAsia" w:hAnsi="Arial" w:cs="Arial"/>
          <w:b w:val="0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 xml:space="preserve">Našla jsem výzkumy spíš </w:t>
      </w:r>
      <w:proofErr w:type="gramStart"/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 xml:space="preserve">k  </w:t>
      </w:r>
      <w:r w:rsidR="003046E0"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>s</w:t>
      </w:r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>ociální</w:t>
      </w:r>
      <w:proofErr w:type="gramEnd"/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 xml:space="preserve"> opoře a mezigenerační solidaritě</w:t>
      </w:r>
      <w:r w:rsidR="003046E0"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>:</w:t>
      </w:r>
      <w:r w:rsidR="003046E0"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br/>
      </w:r>
      <w:hyperlink r:id="rId12" w:history="1">
        <w:r w:rsidR="003046E0" w:rsidRPr="00317549">
          <w:rPr>
            <w:rStyle w:val="Hypertextovodkaz"/>
            <w:rFonts w:ascii="Arial" w:eastAsiaTheme="majorEastAsia" w:hAnsi="Arial" w:cs="Arial"/>
            <w:sz w:val="20"/>
            <w:szCs w:val="20"/>
          </w:rPr>
          <w:t>https://pubmed.ncbi.nlm.nih.gov/33858661/</w:t>
        </w:r>
      </w:hyperlink>
      <w:r w:rsidR="003046E0"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br/>
      </w:r>
      <w:hyperlink r:id="rId13" w:history="1">
        <w:r w:rsidR="003046E0" w:rsidRPr="00317549">
          <w:rPr>
            <w:rStyle w:val="Hypertextovodkaz"/>
            <w:rFonts w:ascii="Arial" w:eastAsiaTheme="majorEastAsia" w:hAnsi="Arial" w:cs="Arial"/>
            <w:sz w:val="20"/>
            <w:szCs w:val="20"/>
          </w:rPr>
          <w:t>https://pubmed.ncbi.nlm.nih.gov/34237435/</w:t>
        </w:r>
      </w:hyperlink>
      <w:r w:rsidR="003046E0"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 xml:space="preserve"> - pozitivní dopady mezigeneračních aktivit</w:t>
      </w:r>
    </w:p>
    <w:p w14:paraId="643AA55E" w14:textId="1B5AB530" w:rsidR="003046E0" w:rsidRPr="00317549" w:rsidRDefault="003046E0" w:rsidP="008672E6">
      <w:pPr>
        <w:pStyle w:val="Normlnweb"/>
        <w:rPr>
          <w:rFonts w:ascii="Arial" w:hAnsi="Arial" w:cs="Arial"/>
          <w:b/>
          <w:sz w:val="20"/>
          <w:szCs w:val="20"/>
          <w:u w:val="single"/>
        </w:rPr>
      </w:pPr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 xml:space="preserve">A pozitivním dopadu </w:t>
      </w:r>
      <w:proofErr w:type="spellStart"/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>síťí</w:t>
      </w:r>
      <w:proofErr w:type="spellEnd"/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 xml:space="preserve"> rodin - </w:t>
      </w:r>
      <w:r w:rsidRPr="00317549">
        <w:rPr>
          <w:rFonts w:ascii="Arial" w:hAnsi="Arial" w:cs="Arial"/>
          <w:sz w:val="20"/>
          <w:szCs w:val="20"/>
        </w:rPr>
        <w:t xml:space="preserve">Studie po pandemii propojení identifikovala jako klíčové zdroje </w:t>
      </w:r>
      <w:proofErr w:type="spellStart"/>
      <w:r w:rsidRPr="00317549">
        <w:rPr>
          <w:rFonts w:ascii="Arial" w:hAnsi="Arial" w:cs="Arial"/>
          <w:sz w:val="20"/>
          <w:szCs w:val="20"/>
        </w:rPr>
        <w:t>resilience</w:t>
      </w:r>
      <w:proofErr w:type="spellEnd"/>
      <w:r w:rsidRPr="00317549">
        <w:rPr>
          <w:rFonts w:ascii="Arial" w:hAnsi="Arial" w:cs="Arial"/>
          <w:sz w:val="20"/>
          <w:szCs w:val="20"/>
        </w:rPr>
        <w:t xml:space="preserve"> </w:t>
      </w:r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t>sítě sociální podpory, propojení rodin mezi sebou a dostupnost komunitních zdrojů a služeb.</w:t>
      </w:r>
      <w:r w:rsidRPr="00317549">
        <w:rPr>
          <w:rStyle w:val="Siln"/>
          <w:rFonts w:ascii="Arial" w:eastAsiaTheme="majorEastAsia" w:hAnsi="Arial" w:cs="Arial"/>
          <w:b w:val="0"/>
          <w:sz w:val="20"/>
          <w:szCs w:val="20"/>
        </w:rPr>
        <w:br/>
      </w:r>
      <w:hyperlink r:id="rId14" w:history="1">
        <w:r w:rsidRPr="00317549">
          <w:rPr>
            <w:rStyle w:val="Hypertextovodkaz"/>
            <w:rFonts w:ascii="Arial" w:hAnsi="Arial" w:cs="Arial"/>
            <w:b/>
            <w:sz w:val="20"/>
            <w:szCs w:val="20"/>
          </w:rPr>
          <w:t>https://www.sciencedirect.com/science/article/abs/pii/S2212420924003595</w:t>
        </w:r>
      </w:hyperlink>
      <w:r w:rsidRPr="00317549">
        <w:rPr>
          <w:rFonts w:ascii="Arial" w:hAnsi="Arial" w:cs="Arial"/>
          <w:b/>
          <w:sz w:val="20"/>
          <w:szCs w:val="20"/>
          <w:u w:val="single"/>
        </w:rPr>
        <w:br/>
      </w:r>
      <w:hyperlink r:id="rId15" w:history="1">
        <w:r w:rsidRPr="00317549">
          <w:rPr>
            <w:rStyle w:val="Hypertextovodkaz"/>
            <w:rFonts w:ascii="Arial" w:hAnsi="Arial" w:cs="Arial"/>
            <w:b/>
            <w:sz w:val="20"/>
            <w:szCs w:val="20"/>
          </w:rPr>
          <w:t>https://pmc.ncbi.nlm.nih.gov/articles/PMC10949719/</w:t>
        </w:r>
      </w:hyperlink>
      <w:r w:rsidRPr="00317549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661018CB" w14:textId="2CE3D031" w:rsidR="003046E0" w:rsidRPr="00317549" w:rsidRDefault="003046E0" w:rsidP="008672E6">
      <w:pPr>
        <w:pStyle w:val="Normlnweb"/>
        <w:rPr>
          <w:rFonts w:ascii="Arial" w:hAnsi="Arial" w:cs="Arial"/>
          <w:b/>
          <w:sz w:val="20"/>
          <w:szCs w:val="20"/>
          <w:u w:val="single"/>
        </w:rPr>
      </w:pPr>
      <w:r w:rsidRPr="00317549">
        <w:rPr>
          <w:rFonts w:ascii="Arial" w:hAnsi="Arial" w:cs="Arial"/>
          <w:sz w:val="20"/>
          <w:szCs w:val="20"/>
          <w:u w:val="single"/>
        </w:rPr>
        <w:lastRenderedPageBreak/>
        <w:t>Výstup:</w:t>
      </w:r>
      <w:r w:rsidRPr="00317549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317549">
        <w:rPr>
          <w:rFonts w:ascii="Arial" w:hAnsi="Arial" w:cs="Arial"/>
          <w:sz w:val="20"/>
          <w:szCs w:val="20"/>
          <w:u w:val="single"/>
        </w:rPr>
        <w:t>Rodinná odolnost nevzniká izolovaně. Rodiny čerpají z širších vztahových a komunitních sítí a zároveň se samy mohou stávat součástí těchto sítí podpory – pro další rodiny, děti, seniory i lidi v obtížné životní situaci.</w:t>
      </w:r>
    </w:p>
    <w:p w14:paraId="6B625548" w14:textId="77777777" w:rsidR="00605C84" w:rsidRPr="00317549" w:rsidRDefault="00605C84" w:rsidP="005E60B4">
      <w:pPr>
        <w:pStyle w:val="Normlnweb"/>
        <w:rPr>
          <w:rFonts w:ascii="Arial" w:hAnsi="Arial" w:cs="Arial"/>
          <w:sz w:val="20"/>
          <w:szCs w:val="20"/>
        </w:rPr>
      </w:pPr>
      <w:r w:rsidRPr="00317549">
        <w:rPr>
          <w:rFonts w:ascii="Arial" w:hAnsi="Arial" w:cs="Arial"/>
          <w:sz w:val="20"/>
          <w:szCs w:val="20"/>
        </w:rPr>
        <w:t xml:space="preserve">Tady už máme i výzkum současná česká rodina: </w:t>
      </w:r>
    </w:p>
    <w:p w14:paraId="35A78AD8" w14:textId="7ABA02D2" w:rsidR="00605C84" w:rsidRPr="00317549" w:rsidRDefault="00027B73" w:rsidP="005E60B4">
      <w:pPr>
        <w:pStyle w:val="Normlnweb"/>
        <w:rPr>
          <w:rFonts w:ascii="Arial" w:hAnsi="Arial" w:cs="Arial"/>
          <w:sz w:val="20"/>
          <w:szCs w:val="20"/>
        </w:rPr>
      </w:pPr>
      <w:hyperlink r:id="rId16" w:history="1">
        <w:r w:rsidR="00605C84" w:rsidRPr="00317549">
          <w:rPr>
            <w:rStyle w:val="Hypertextovodkaz"/>
            <w:rFonts w:ascii="Arial" w:hAnsi="Arial" w:cs="Arial"/>
            <w:sz w:val="20"/>
            <w:szCs w:val="20"/>
          </w:rPr>
          <w:t>https://ggp-cz.fss.muni.cz/media/4007250/mezigeneracni_vztahy.pdf</w:t>
        </w:r>
      </w:hyperlink>
      <w:r w:rsidR="00605C84" w:rsidRPr="00317549">
        <w:rPr>
          <w:rFonts w:ascii="Arial" w:hAnsi="Arial" w:cs="Arial"/>
          <w:sz w:val="20"/>
          <w:szCs w:val="20"/>
        </w:rPr>
        <w:t xml:space="preserve"> </w:t>
      </w:r>
    </w:p>
    <w:p w14:paraId="6A5F3549" w14:textId="7A9EC0A2" w:rsidR="00605C84" w:rsidRPr="00317549" w:rsidRDefault="00605C84" w:rsidP="005E60B4">
      <w:pPr>
        <w:pStyle w:val="Normlnweb"/>
        <w:rPr>
          <w:rFonts w:ascii="Arial" w:hAnsi="Arial" w:cs="Arial"/>
          <w:sz w:val="20"/>
          <w:szCs w:val="20"/>
        </w:rPr>
      </w:pPr>
      <w:r w:rsidRPr="00317549">
        <w:rPr>
          <w:rFonts w:ascii="Arial" w:hAnsi="Arial" w:cs="Arial"/>
          <w:sz w:val="20"/>
          <w:szCs w:val="20"/>
        </w:rPr>
        <w:t xml:space="preserve">Z toho vychází: </w:t>
      </w:r>
      <w:r w:rsidRPr="00317549">
        <w:rPr>
          <w:rFonts w:ascii="Arial" w:hAnsi="Arial" w:cs="Arial"/>
          <w:sz w:val="20"/>
          <w:szCs w:val="20"/>
          <w:highlight w:val="yellow"/>
        </w:rPr>
        <w:t>Rodina není pouze místem, kam člověk přichází pro pomoc. České rodiny jsou stále také sítí, ve které si generace konkrétně pomáhají – péčí, časem a praktickou podporou</w:t>
      </w:r>
      <w:r w:rsidRPr="00317549">
        <w:rPr>
          <w:rFonts w:ascii="Arial" w:hAnsi="Arial" w:cs="Arial"/>
          <w:sz w:val="20"/>
          <w:szCs w:val="20"/>
        </w:rPr>
        <w:t>.</w:t>
      </w:r>
    </w:p>
    <w:p w14:paraId="69EA8849" w14:textId="77777777" w:rsidR="00605C84" w:rsidRPr="00317549" w:rsidRDefault="00027B73" w:rsidP="00605C84">
      <w:pPr>
        <w:pStyle w:val="Normlnweb"/>
        <w:rPr>
          <w:rFonts w:ascii="Arial" w:hAnsi="Arial" w:cs="Arial"/>
          <w:b/>
          <w:sz w:val="20"/>
          <w:szCs w:val="20"/>
        </w:rPr>
      </w:pPr>
      <w:hyperlink r:id="rId17" w:history="1">
        <w:r w:rsidR="00605C84" w:rsidRPr="00317549">
          <w:rPr>
            <w:rStyle w:val="Hypertextovodkaz"/>
            <w:rFonts w:ascii="Arial" w:hAnsi="Arial" w:cs="Arial"/>
            <w:b/>
            <w:sz w:val="20"/>
            <w:szCs w:val="20"/>
          </w:rPr>
          <w:t>https://www.muni.cz/vyzkum/publikace/719964</w:t>
        </w:r>
      </w:hyperlink>
      <w:r w:rsidR="00605C84" w:rsidRPr="00317549">
        <w:rPr>
          <w:rFonts w:ascii="Arial" w:hAnsi="Arial" w:cs="Arial"/>
          <w:b/>
          <w:sz w:val="20"/>
          <w:szCs w:val="20"/>
        </w:rPr>
        <w:t xml:space="preserve"> - odkaz na článek</w:t>
      </w:r>
    </w:p>
    <w:p w14:paraId="0F2E3C49" w14:textId="657B53DA" w:rsidR="00605C84" w:rsidRPr="00317549" w:rsidRDefault="008672E6" w:rsidP="00605C84">
      <w:pPr>
        <w:pStyle w:val="Normlnweb"/>
        <w:rPr>
          <w:rFonts w:ascii="Arial" w:hAnsi="Arial" w:cs="Arial"/>
          <w:sz w:val="20"/>
          <w:szCs w:val="20"/>
        </w:rPr>
      </w:pPr>
      <w:r w:rsidRPr="00317549">
        <w:rPr>
          <w:rFonts w:ascii="Arial" w:hAnsi="Arial" w:cs="Arial"/>
          <w:b/>
          <w:sz w:val="20"/>
          <w:szCs w:val="20"/>
        </w:rPr>
        <w:br/>
      </w:r>
      <w:r w:rsidR="00605C84" w:rsidRPr="00317549">
        <w:rPr>
          <w:rStyle w:val="Siln"/>
          <w:rFonts w:ascii="Arial" w:eastAsiaTheme="majorEastAsia" w:hAnsi="Arial" w:cs="Arial"/>
          <w:sz w:val="20"/>
          <w:szCs w:val="20"/>
        </w:rPr>
        <w:t xml:space="preserve">České výzkumy ukazují dvojí obraz. Rodiny dnes čelí reálným nejistotám – ekonomickým, bytovým i obavám z budoucnosti. Zároveň ale rodina zůstává významnou sítí blízkých vztahů a vzájemné pomoci. Výzkum Současná česká rodina ukazuje, že pomoc mezi generacemi není jen ideálem: rodiče pomáhají dospělým dětem, prarodiče pečují o vnoučata a dospělé děti pomáhají svým rodičům. Psychologický koncept rodinné </w:t>
      </w:r>
      <w:proofErr w:type="spellStart"/>
      <w:r w:rsidR="00605C84" w:rsidRPr="00317549">
        <w:rPr>
          <w:rStyle w:val="Siln"/>
          <w:rFonts w:ascii="Arial" w:eastAsiaTheme="majorEastAsia" w:hAnsi="Arial" w:cs="Arial"/>
          <w:sz w:val="20"/>
          <w:szCs w:val="20"/>
        </w:rPr>
        <w:t>resilience</w:t>
      </w:r>
      <w:proofErr w:type="spellEnd"/>
      <w:r w:rsidR="00605C84" w:rsidRPr="00317549">
        <w:rPr>
          <w:rStyle w:val="Siln"/>
          <w:rFonts w:ascii="Arial" w:eastAsiaTheme="majorEastAsia" w:hAnsi="Arial" w:cs="Arial"/>
          <w:sz w:val="20"/>
          <w:szCs w:val="20"/>
        </w:rPr>
        <w:t xml:space="preserve"> navíc ukazuje, že právě schopnost rodiny využívat své vztahy a zdroje při zvládání zátěže je jedním ze základů její odolnosti.</w:t>
      </w:r>
      <w:r w:rsidR="00605C84" w:rsidRPr="00317549">
        <w:rPr>
          <w:rFonts w:ascii="Arial" w:hAnsi="Arial" w:cs="Arial"/>
          <w:sz w:val="20"/>
          <w:szCs w:val="20"/>
        </w:rPr>
        <w:t xml:space="preserve"> </w:t>
      </w:r>
      <w:hyperlink r:id="rId18" w:history="1">
        <w:r w:rsidR="00605C84" w:rsidRPr="00317549">
          <w:rPr>
            <w:rStyle w:val="Hypertextovodkaz"/>
            <w:rFonts w:ascii="Arial" w:eastAsiaTheme="majorEastAsia" w:hAnsi="Arial" w:cs="Arial"/>
            <w:sz w:val="20"/>
            <w:szCs w:val="20"/>
          </w:rPr>
          <w:t>ggp-cz.fss.muni.cz</w:t>
        </w:r>
      </w:hyperlink>
    </w:p>
    <w:p w14:paraId="469FDACB" w14:textId="77777777" w:rsidR="00605C84" w:rsidRPr="00317549" w:rsidRDefault="00605C84" w:rsidP="00605C84">
      <w:pPr>
        <w:pStyle w:val="Normlnweb"/>
        <w:rPr>
          <w:rFonts w:ascii="Arial" w:hAnsi="Arial" w:cs="Arial"/>
          <w:sz w:val="20"/>
          <w:szCs w:val="20"/>
          <w:highlight w:val="yellow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  <w:highlight w:val="yellow"/>
        </w:rPr>
        <w:t>Má rodina naději? Ano – ne proto, že by české rodiny neměly problémy, ale protože i v nejisté době mají vztahy, zkušenosti a zdroje, ze kterých mohou čerpat. A tyto zdroje lze posilovat.</w:t>
      </w:r>
    </w:p>
    <w:p w14:paraId="0109A423" w14:textId="5502F4A7" w:rsidR="00605C84" w:rsidRPr="00317549" w:rsidRDefault="00605C84" w:rsidP="00605C84">
      <w:pPr>
        <w:pStyle w:val="Normlnweb"/>
        <w:rPr>
          <w:rStyle w:val="Siln"/>
          <w:rFonts w:ascii="Arial" w:eastAsiaTheme="majorEastAsia" w:hAnsi="Arial" w:cs="Arial"/>
          <w:sz w:val="20"/>
          <w:szCs w:val="20"/>
        </w:rPr>
      </w:pPr>
      <w:r w:rsidRPr="00317549"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317549">
        <w:rPr>
          <w:rStyle w:val="Siln"/>
          <w:rFonts w:ascii="Arial" w:eastAsiaTheme="majorEastAsia" w:hAnsi="Arial" w:cs="Arial"/>
          <w:sz w:val="20"/>
          <w:szCs w:val="20"/>
          <w:highlight w:val="yellow"/>
        </w:rPr>
        <w:t>Nejde jen o teorii – česká data ukazují, že mezigenerační pomoc skutečně funguje.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 xml:space="preserve"> – viz </w:t>
      </w:r>
      <w:proofErr w:type="spellStart"/>
      <w:r w:rsidRPr="00317549">
        <w:rPr>
          <w:rStyle w:val="Siln"/>
          <w:rFonts w:ascii="Arial" w:eastAsiaTheme="majorEastAsia" w:hAnsi="Arial" w:cs="Arial"/>
          <w:sz w:val="20"/>
          <w:szCs w:val="20"/>
        </w:rPr>
        <w:t>ZoR</w:t>
      </w:r>
      <w:proofErr w:type="spellEnd"/>
    </w:p>
    <w:p w14:paraId="15D31378" w14:textId="29269B8C" w:rsidR="003073A6" w:rsidRPr="00317549" w:rsidRDefault="003073A6" w:rsidP="003073A6">
      <w:pPr>
        <w:pStyle w:val="Normln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</w:rPr>
        <w:t>Opora v těžkostech a ochota být oporou druhým:</w:t>
      </w:r>
      <w:r w:rsidRPr="00317549">
        <w:rPr>
          <w:rFonts w:ascii="Arial" w:hAnsi="Arial" w:cs="Arial"/>
          <w:sz w:val="20"/>
          <w:szCs w:val="20"/>
        </w:rPr>
        <w:t xml:space="preserve">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146</w:t>
      </w:r>
      <w:r w:rsidRPr="00317549">
        <w:rPr>
          <w:rFonts w:ascii="Arial" w:hAnsi="Arial" w:cs="Arial"/>
          <w:sz w:val="20"/>
          <w:szCs w:val="20"/>
        </w:rPr>
        <w:t xml:space="preserve">; souhrnně znovu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280</w:t>
      </w:r>
      <w:r w:rsidRPr="00317549">
        <w:rPr>
          <w:rFonts w:ascii="Arial" w:hAnsi="Arial" w:cs="Arial"/>
          <w:sz w:val="20"/>
          <w:szCs w:val="20"/>
        </w:rPr>
        <w:t xml:space="preserve">. Na s. 146 zpráva uvádí, že přibližně devět z deseti rodičů má podporu blízkých a stejný podíl rodičů se snaží být oporou druhým; u bezdětných je ochota být oporou přibližně u osmi z deseti. </w:t>
      </w:r>
    </w:p>
    <w:p w14:paraId="5D9EAC06" w14:textId="2E345827" w:rsidR="003073A6" w:rsidRPr="00317549" w:rsidRDefault="003073A6" w:rsidP="003073A6">
      <w:pPr>
        <w:pStyle w:val="Normln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</w:rPr>
        <w:t>Harmonický partnerský vztah jako nejdůležitější hodnota:</w:t>
      </w:r>
      <w:r w:rsidRPr="00317549">
        <w:rPr>
          <w:rFonts w:ascii="Arial" w:hAnsi="Arial" w:cs="Arial"/>
          <w:sz w:val="20"/>
          <w:szCs w:val="20"/>
        </w:rPr>
        <w:t xml:space="preserve">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279</w:t>
      </w:r>
      <w:r w:rsidRPr="00317549">
        <w:rPr>
          <w:rFonts w:ascii="Arial" w:hAnsi="Arial" w:cs="Arial"/>
          <w:sz w:val="20"/>
          <w:szCs w:val="20"/>
        </w:rPr>
        <w:t xml:space="preserve">. Zpráva shrnuje, že pro rodiče i bezdětné je nejdůležitější harmonický partnerský vztah, přičemž rodiče více akcentují také rodinu a děti. </w:t>
      </w:r>
    </w:p>
    <w:p w14:paraId="2B3A3C52" w14:textId="5763E426" w:rsidR="003073A6" w:rsidRPr="00317549" w:rsidRDefault="003073A6" w:rsidP="003073A6">
      <w:pPr>
        <w:pStyle w:val="Normln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</w:rPr>
        <w:t>Vyšší životní spokojenost u lidí žijících v partnerství:</w:t>
      </w:r>
      <w:r w:rsidRPr="00317549">
        <w:rPr>
          <w:rFonts w:ascii="Arial" w:hAnsi="Arial" w:cs="Arial"/>
          <w:sz w:val="20"/>
          <w:szCs w:val="20"/>
        </w:rPr>
        <w:t xml:space="preserve">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278</w:t>
      </w:r>
      <w:r w:rsidRPr="00317549">
        <w:rPr>
          <w:rFonts w:ascii="Arial" w:hAnsi="Arial" w:cs="Arial"/>
          <w:sz w:val="20"/>
          <w:szCs w:val="20"/>
        </w:rPr>
        <w:t xml:space="preserve">. Autoři uvádějí, že samotná existence partnerského vztahu se pojila s obecně vyšší životní spokojeností. </w:t>
      </w:r>
    </w:p>
    <w:p w14:paraId="7428DCF8" w14:textId="4C1B8902" w:rsidR="003073A6" w:rsidRPr="00317549" w:rsidRDefault="003073A6" w:rsidP="003073A6">
      <w:pPr>
        <w:pStyle w:val="Normln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</w:rPr>
        <w:t>86 % rodičů považuje vztah rodiče a dítěte za nenahraditelný:</w:t>
      </w:r>
      <w:r w:rsidRPr="00317549">
        <w:rPr>
          <w:rFonts w:ascii="Arial" w:hAnsi="Arial" w:cs="Arial"/>
          <w:sz w:val="20"/>
          <w:szCs w:val="20"/>
        </w:rPr>
        <w:t xml:space="preserve">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151</w:t>
      </w:r>
      <w:r w:rsidRPr="00317549">
        <w:rPr>
          <w:rFonts w:ascii="Arial" w:hAnsi="Arial" w:cs="Arial"/>
          <w:sz w:val="20"/>
          <w:szCs w:val="20"/>
        </w:rPr>
        <w:t xml:space="preserve">. Dvě třetiny rodičů souhlasily rozhodně, celkově souhlasilo 86 %. U bezdětných to bylo 66 %. </w:t>
      </w:r>
    </w:p>
    <w:p w14:paraId="5EB2055C" w14:textId="65B42C7C" w:rsidR="003073A6" w:rsidRPr="00317549" w:rsidRDefault="003073A6" w:rsidP="003073A6">
      <w:pPr>
        <w:pStyle w:val="Normln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</w:rPr>
        <w:t>Rodičovství je zároveň náročné:</w:t>
      </w:r>
      <w:r w:rsidRPr="00317549">
        <w:rPr>
          <w:rFonts w:ascii="Arial" w:hAnsi="Arial" w:cs="Arial"/>
          <w:sz w:val="20"/>
          <w:szCs w:val="20"/>
        </w:rPr>
        <w:t xml:space="preserve">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151</w:t>
      </w:r>
      <w:r w:rsidRPr="00317549">
        <w:rPr>
          <w:rFonts w:ascii="Arial" w:hAnsi="Arial" w:cs="Arial"/>
          <w:sz w:val="20"/>
          <w:szCs w:val="20"/>
        </w:rPr>
        <w:t xml:space="preserve">. Velkou finanční zátěž s výchovou dětí spojovalo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90 % rodičů</w:t>
      </w:r>
      <w:r w:rsidRPr="00317549">
        <w:rPr>
          <w:rFonts w:ascii="Arial" w:hAnsi="Arial" w:cs="Arial"/>
          <w:sz w:val="20"/>
          <w:szCs w:val="20"/>
        </w:rPr>
        <w:t xml:space="preserve">, psychické a fyzické vypětí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88 % rodičů</w:t>
      </w:r>
      <w:r w:rsidRPr="00317549">
        <w:rPr>
          <w:rFonts w:ascii="Arial" w:hAnsi="Arial" w:cs="Arial"/>
          <w:sz w:val="20"/>
          <w:szCs w:val="20"/>
        </w:rPr>
        <w:t xml:space="preserve">. To je dobrý podklad pro formulaci, že naděje neznamená idealizovat rodinný život. </w:t>
      </w:r>
    </w:p>
    <w:p w14:paraId="6E849095" w14:textId="373775EF" w:rsidR="003073A6" w:rsidRPr="00317549" w:rsidRDefault="003073A6" w:rsidP="003073A6">
      <w:pPr>
        <w:pStyle w:val="Normln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</w:rPr>
        <w:t>Přání bezdětných mít děti:</w:t>
      </w:r>
      <w:r w:rsidRPr="00317549">
        <w:rPr>
          <w:rFonts w:ascii="Arial" w:hAnsi="Arial" w:cs="Arial"/>
          <w:sz w:val="20"/>
          <w:szCs w:val="20"/>
        </w:rPr>
        <w:t xml:space="preserve">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154–155</w:t>
      </w:r>
      <w:r w:rsidRPr="00317549">
        <w:rPr>
          <w:rFonts w:ascii="Arial" w:hAnsi="Arial" w:cs="Arial"/>
          <w:sz w:val="20"/>
          <w:szCs w:val="20"/>
        </w:rPr>
        <w:t xml:space="preserve">. 35 % chce dítě do tří let, 19 % později a 9 % by dítě chtělo, ale obává se, že se to nikdy nestane. 19 % děti nechce. </w:t>
      </w:r>
    </w:p>
    <w:p w14:paraId="6EAB8F20" w14:textId="5BADB6C2" w:rsidR="003073A6" w:rsidRPr="00317549" w:rsidRDefault="003073A6" w:rsidP="003073A6">
      <w:pPr>
        <w:pStyle w:val="Normln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</w:rPr>
        <w:t>Radost a uspokojení z rodičovství jako důvod mít více dětí, než bylo původně plánováno:</w:t>
      </w:r>
      <w:r w:rsidRPr="00317549">
        <w:rPr>
          <w:rFonts w:ascii="Arial" w:hAnsi="Arial" w:cs="Arial"/>
          <w:sz w:val="20"/>
          <w:szCs w:val="20"/>
        </w:rPr>
        <w:t xml:space="preserve">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208</w:t>
      </w:r>
      <w:r w:rsidRPr="00317549">
        <w:rPr>
          <w:rFonts w:ascii="Arial" w:hAnsi="Arial" w:cs="Arial"/>
          <w:sz w:val="20"/>
          <w:szCs w:val="20"/>
        </w:rPr>
        <w:t xml:space="preserve">. Tento důvod uvedlo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11 %</w:t>
      </w:r>
      <w:r w:rsidRPr="00317549">
        <w:rPr>
          <w:rFonts w:ascii="Arial" w:hAnsi="Arial" w:cs="Arial"/>
          <w:sz w:val="20"/>
          <w:szCs w:val="20"/>
        </w:rPr>
        <w:t xml:space="preserve"> dané skupiny rodičů. </w:t>
      </w:r>
    </w:p>
    <w:p w14:paraId="469EA726" w14:textId="04FBC392" w:rsidR="003073A6" w:rsidRPr="00317549" w:rsidRDefault="003073A6" w:rsidP="003073A6">
      <w:pPr>
        <w:pStyle w:val="Normln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</w:rPr>
        <w:t>Význam rodiny pro širší společnost:</w:t>
      </w:r>
      <w:r w:rsidRPr="00317549">
        <w:rPr>
          <w:rFonts w:ascii="Arial" w:hAnsi="Arial" w:cs="Arial"/>
          <w:sz w:val="20"/>
          <w:szCs w:val="20"/>
        </w:rPr>
        <w:t xml:space="preserve"> už v úvodu na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7</w:t>
      </w:r>
      <w:r w:rsidRPr="00317549">
        <w:rPr>
          <w:rFonts w:ascii="Arial" w:hAnsi="Arial" w:cs="Arial"/>
          <w:sz w:val="20"/>
          <w:szCs w:val="20"/>
        </w:rPr>
        <w:t xml:space="preserve">. Zpráva výslovně uvádí socializaci, předávání hodnot mezi generacemi, péči, emocionální funkci, sociální soudržnost a mezigenerační solidaritu. </w:t>
      </w:r>
    </w:p>
    <w:p w14:paraId="4F7F45A1" w14:textId="7B4CFD0B" w:rsidR="003073A6" w:rsidRPr="00317549" w:rsidRDefault="003073A6" w:rsidP="003073A6">
      <w:pPr>
        <w:pStyle w:val="Normln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</w:rPr>
        <w:t>Potřeba primární prevence v partnerských a rodičovských vztazích:</w:t>
      </w:r>
      <w:r w:rsidRPr="00317549">
        <w:rPr>
          <w:rFonts w:ascii="Arial" w:hAnsi="Arial" w:cs="Arial"/>
          <w:sz w:val="20"/>
          <w:szCs w:val="20"/>
        </w:rPr>
        <w:t xml:space="preserve">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146</w:t>
      </w:r>
      <w:r w:rsidRPr="00317549">
        <w:rPr>
          <w:rFonts w:ascii="Arial" w:hAnsi="Arial" w:cs="Arial"/>
          <w:sz w:val="20"/>
          <w:szCs w:val="20"/>
        </w:rPr>
        <w:t xml:space="preserve"> a zejména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290–291</w:t>
      </w:r>
      <w:r w:rsidRPr="00317549">
        <w:rPr>
          <w:rFonts w:ascii="Arial" w:hAnsi="Arial" w:cs="Arial"/>
          <w:sz w:val="20"/>
          <w:szCs w:val="20"/>
        </w:rPr>
        <w:t xml:space="preserve">. Na s. 290 zpráva doporučuje posilovat prorodinné klima, komunikovat význam rodin a zdůrazňuje důležitost komunitní podpory a sociální záchranné sítě pro rodiny v krizi. </w:t>
      </w:r>
    </w:p>
    <w:p w14:paraId="609F0FBF" w14:textId="02F49035" w:rsidR="003073A6" w:rsidRPr="00317549" w:rsidRDefault="003073A6" w:rsidP="003073A6">
      <w:pPr>
        <w:pStyle w:val="Normlnweb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 w:rsidRPr="00317549">
        <w:rPr>
          <w:rStyle w:val="Siln"/>
          <w:rFonts w:ascii="Arial" w:eastAsiaTheme="majorEastAsia" w:hAnsi="Arial" w:cs="Arial"/>
          <w:sz w:val="20"/>
          <w:szCs w:val="20"/>
        </w:rPr>
        <w:t>Role rodinných a komunitních center:</w:t>
      </w:r>
      <w:r w:rsidRPr="00317549">
        <w:rPr>
          <w:rFonts w:ascii="Arial" w:hAnsi="Arial" w:cs="Arial"/>
          <w:sz w:val="20"/>
          <w:szCs w:val="20"/>
        </w:rPr>
        <w:t xml:space="preserve"> s.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291</w:t>
      </w:r>
      <w:r w:rsidRPr="00317549">
        <w:rPr>
          <w:rFonts w:ascii="Arial" w:hAnsi="Arial" w:cs="Arial"/>
          <w:sz w:val="20"/>
          <w:szCs w:val="20"/>
        </w:rPr>
        <w:t xml:space="preserve">. Zpráva je označuje za </w:t>
      </w:r>
      <w:r w:rsidRPr="00317549">
        <w:rPr>
          <w:rStyle w:val="Siln"/>
          <w:rFonts w:ascii="Arial" w:eastAsiaTheme="majorEastAsia" w:hAnsi="Arial" w:cs="Arial"/>
          <w:sz w:val="20"/>
          <w:szCs w:val="20"/>
        </w:rPr>
        <w:t>„významné nositele primární prevence“</w:t>
      </w:r>
      <w:r w:rsidRPr="00317549">
        <w:rPr>
          <w:rFonts w:ascii="Arial" w:hAnsi="Arial" w:cs="Arial"/>
          <w:sz w:val="20"/>
          <w:szCs w:val="20"/>
        </w:rPr>
        <w:t xml:space="preserve"> a uvádí, že systematicky rozvíjejí hodnotu rodiny a reagují na širokou škálu potřeb rodin. </w:t>
      </w:r>
    </w:p>
    <w:p w14:paraId="53468FAE" w14:textId="77777777" w:rsidR="00605C84" w:rsidRPr="00317549" w:rsidRDefault="00605C84" w:rsidP="00605C84">
      <w:pPr>
        <w:pStyle w:val="Normlnweb"/>
        <w:rPr>
          <w:rStyle w:val="Siln"/>
          <w:rFonts w:ascii="Arial" w:eastAsiaTheme="majorEastAsia" w:hAnsi="Arial" w:cs="Arial"/>
          <w:sz w:val="20"/>
          <w:szCs w:val="20"/>
        </w:rPr>
      </w:pPr>
    </w:p>
    <w:p w14:paraId="6D70A0D4" w14:textId="77777777" w:rsidR="00605C84" w:rsidRPr="00317549" w:rsidRDefault="00605C84" w:rsidP="00605C84">
      <w:pPr>
        <w:pStyle w:val="Normlnweb"/>
        <w:rPr>
          <w:rFonts w:ascii="Arial" w:hAnsi="Arial" w:cs="Arial"/>
          <w:sz w:val="20"/>
          <w:szCs w:val="20"/>
        </w:rPr>
      </w:pPr>
    </w:p>
    <w:p w14:paraId="211E0CBE" w14:textId="5EA49118" w:rsidR="00072E1A" w:rsidRPr="008672E6" w:rsidRDefault="00072E1A" w:rsidP="005E60B4">
      <w:pPr>
        <w:pStyle w:val="Normlnweb"/>
        <w:rPr>
          <w:b/>
        </w:rPr>
      </w:pPr>
    </w:p>
    <w:p w14:paraId="2448D0E3" w14:textId="77777777" w:rsidR="005E60B4" w:rsidRDefault="005E60B4" w:rsidP="005E60B4">
      <w:pPr>
        <w:pStyle w:val="Nadpis2"/>
      </w:pPr>
      <w:r>
        <w:lastRenderedPageBreak/>
        <w:t>2. Hlavní obsahové linie</w:t>
      </w:r>
    </w:p>
    <w:p w14:paraId="18826D2F" w14:textId="510808F6" w:rsidR="005E60B4" w:rsidRDefault="005E60B4" w:rsidP="005E60B4">
      <w:pPr>
        <w:pStyle w:val="Nadpis3"/>
      </w:pPr>
      <w:r w:rsidRPr="008672E6">
        <w:rPr>
          <w:highlight w:val="cyan"/>
        </w:rPr>
        <w:t>A</w:t>
      </w:r>
      <w:r w:rsidR="00317549">
        <w:rPr>
          <w:highlight w:val="cyan"/>
        </w:rPr>
        <w:t>1</w:t>
      </w:r>
      <w:r w:rsidRPr="008672E6">
        <w:rPr>
          <w:highlight w:val="cyan"/>
        </w:rPr>
        <w:t>. Co naši rodinu drží pohromadě</w:t>
      </w:r>
    </w:p>
    <w:p w14:paraId="5EA359F2" w14:textId="77777777" w:rsidR="005E60B4" w:rsidRDefault="005E60B4" w:rsidP="005E60B4">
      <w:pPr>
        <w:pStyle w:val="Normlnweb"/>
      </w:pPr>
      <w:r>
        <w:t>Rodiny by měly dostat příležitost pojmenovat své vlastní zdroje:</w:t>
      </w:r>
    </w:p>
    <w:p w14:paraId="3BBE89C2" w14:textId="77777777" w:rsidR="005E60B4" w:rsidRDefault="005E60B4" w:rsidP="005E60B4">
      <w:pPr>
        <w:pStyle w:val="Normlnweb"/>
        <w:numPr>
          <w:ilvl w:val="0"/>
          <w:numId w:val="10"/>
        </w:numPr>
      </w:pPr>
      <w:r>
        <w:t>co spolu rády dělají,</w:t>
      </w:r>
    </w:p>
    <w:p w14:paraId="17B7A016" w14:textId="77777777" w:rsidR="005E60B4" w:rsidRDefault="005E60B4" w:rsidP="005E60B4">
      <w:pPr>
        <w:pStyle w:val="Normlnweb"/>
        <w:numPr>
          <w:ilvl w:val="0"/>
          <w:numId w:val="10"/>
        </w:numPr>
      </w:pPr>
      <w:r>
        <w:t>jaké mají rituály a tradice,</w:t>
      </w:r>
    </w:p>
    <w:p w14:paraId="7A851FD7" w14:textId="77777777" w:rsidR="005E60B4" w:rsidRDefault="005E60B4" w:rsidP="005E60B4">
      <w:pPr>
        <w:pStyle w:val="Normlnweb"/>
        <w:numPr>
          <w:ilvl w:val="0"/>
          <w:numId w:val="10"/>
        </w:numPr>
      </w:pPr>
      <w:r>
        <w:t>co už společně zvládly,</w:t>
      </w:r>
    </w:p>
    <w:p w14:paraId="60236F9E" w14:textId="77777777" w:rsidR="005E60B4" w:rsidRDefault="005E60B4" w:rsidP="005E60B4">
      <w:pPr>
        <w:pStyle w:val="Normlnweb"/>
        <w:numPr>
          <w:ilvl w:val="0"/>
          <w:numId w:val="10"/>
        </w:numPr>
      </w:pPr>
      <w:r>
        <w:t>co jim pomáhá při konfliktech,</w:t>
      </w:r>
    </w:p>
    <w:p w14:paraId="4A7DEB9F" w14:textId="77777777" w:rsidR="005E60B4" w:rsidRDefault="005E60B4" w:rsidP="005E60B4">
      <w:pPr>
        <w:pStyle w:val="Normlnweb"/>
        <w:numPr>
          <w:ilvl w:val="0"/>
          <w:numId w:val="10"/>
        </w:numPr>
      </w:pPr>
      <w:r>
        <w:t>za co jsou vděčné,</w:t>
      </w:r>
    </w:p>
    <w:p w14:paraId="5BC509D4" w14:textId="77777777" w:rsidR="005E60B4" w:rsidRDefault="005E60B4" w:rsidP="005E60B4">
      <w:pPr>
        <w:pStyle w:val="Normlnweb"/>
        <w:numPr>
          <w:ilvl w:val="0"/>
          <w:numId w:val="10"/>
        </w:numPr>
      </w:pPr>
      <w:r>
        <w:t>o co se mohou opřít v těžkých chvílích,</w:t>
      </w:r>
    </w:p>
    <w:p w14:paraId="3116E667" w14:textId="77777777" w:rsidR="005E60B4" w:rsidRDefault="005E60B4" w:rsidP="005E60B4">
      <w:pPr>
        <w:pStyle w:val="Normlnweb"/>
        <w:numPr>
          <w:ilvl w:val="0"/>
          <w:numId w:val="10"/>
        </w:numPr>
      </w:pPr>
      <w:r>
        <w:t>na co se společně těší.</w:t>
      </w:r>
    </w:p>
    <w:p w14:paraId="69EAD465" w14:textId="1BEE195E" w:rsidR="00072E1A" w:rsidRDefault="00072E1A" w:rsidP="00072E1A">
      <w:pPr>
        <w:pStyle w:val="Normlnweb"/>
      </w:pPr>
      <w:r>
        <w:t xml:space="preserve">Společné jídlo, výlet, rodinný svátek, vzpomínání, rodinné heslo apod. </w:t>
      </w:r>
      <w:r>
        <w:br/>
      </w:r>
      <w:r w:rsidRPr="00072E1A">
        <w:rPr>
          <w:rStyle w:val="Siln"/>
          <w:rFonts w:eastAsiaTheme="majorEastAsia"/>
          <w:highlight w:val="yellow"/>
        </w:rPr>
        <w:t>Pravidelné společné činnosti a rituály mohou podporovat soudržnost, pocit identity a kontinuitu rodiny</w:t>
      </w:r>
      <w:r w:rsidRPr="00072E1A">
        <w:rPr>
          <w:highlight w:val="yellow"/>
        </w:rPr>
        <w:t>.</w:t>
      </w:r>
      <w:r>
        <w:t xml:space="preserve"> Viz </w:t>
      </w:r>
      <w:hyperlink r:id="rId19" w:history="1">
        <w:r w:rsidRPr="005F7747">
          <w:rPr>
            <w:rStyle w:val="Hypertextovodkaz"/>
          </w:rPr>
          <w:t>https://pubmed.ncbi.nlm.nih.gov/12699277/</w:t>
        </w:r>
      </w:hyperlink>
      <w:r>
        <w:t xml:space="preserve"> </w:t>
      </w:r>
    </w:p>
    <w:p w14:paraId="5691D5D5" w14:textId="77777777" w:rsidR="005E60B4" w:rsidRDefault="005E60B4" w:rsidP="005E60B4">
      <w:pPr>
        <w:pStyle w:val="Normlnweb"/>
      </w:pPr>
      <w:r>
        <w:t xml:space="preserve">Pracovní název aktivity může být například </w:t>
      </w:r>
      <w:r>
        <w:rPr>
          <w:rStyle w:val="Siln"/>
          <w:rFonts w:eastAsiaTheme="majorEastAsia"/>
        </w:rPr>
        <w:t>„Naše rodinné lepidlo“</w:t>
      </w:r>
      <w:r>
        <w:t xml:space="preserve">, </w:t>
      </w:r>
      <w:r>
        <w:rPr>
          <w:rStyle w:val="Siln"/>
          <w:rFonts w:eastAsiaTheme="majorEastAsia"/>
        </w:rPr>
        <w:t>„Co drží naši rodinu pohromadě?“</w:t>
      </w:r>
      <w:r>
        <w:t xml:space="preserve"> nebo </w:t>
      </w:r>
      <w:r>
        <w:rPr>
          <w:rStyle w:val="Siln"/>
          <w:rFonts w:eastAsiaTheme="majorEastAsia"/>
        </w:rPr>
        <w:t>„Naděje naší rodiny“</w:t>
      </w:r>
      <w:r>
        <w:t>.</w:t>
      </w:r>
    </w:p>
    <w:p w14:paraId="33C5331B" w14:textId="77777777" w:rsidR="005E60B4" w:rsidRDefault="005E60B4" w:rsidP="005E60B4">
      <w:pPr>
        <w:pStyle w:val="Nadpis3"/>
      </w:pPr>
      <w:r>
        <w:t>B. Naděje potřebuje péči</w:t>
      </w:r>
    </w:p>
    <w:p w14:paraId="2F466DC6" w14:textId="77777777" w:rsidR="005E60B4" w:rsidRDefault="005E60B4" w:rsidP="005E60B4">
      <w:pPr>
        <w:pStyle w:val="Normlnweb"/>
      </w:pPr>
      <w:r>
        <w:t xml:space="preserve">Výrazně rezonoval motiv </w:t>
      </w:r>
      <w:r>
        <w:rPr>
          <w:rStyle w:val="Siln"/>
          <w:rFonts w:eastAsiaTheme="majorEastAsia"/>
        </w:rPr>
        <w:t>semínka</w:t>
      </w:r>
      <w:r>
        <w:t>, o které je potřeba pečovat. Semínko postupně roste, mění se jeho potřeby a spolu s ním rostou i kořeny. Tento obraz umožňuje dobře vyjádřit, že dobré rodinné vztahy nejsou samozřejmostí, ale vznikají a upevňují se tím, co pro ně lidé dlouhodobě dělají.</w:t>
      </w:r>
    </w:p>
    <w:p w14:paraId="3BEE0C0A" w14:textId="77777777" w:rsidR="005E60B4" w:rsidRDefault="005E60B4" w:rsidP="005E60B4">
      <w:pPr>
        <w:pStyle w:val="Normlnweb"/>
      </w:pPr>
      <w:r>
        <w:t>S tím souvisí otázky:</w:t>
      </w:r>
    </w:p>
    <w:p w14:paraId="36509D92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Co děláme pro to, aby nám doma bylo dobře?</w:t>
      </w:r>
      <w:r>
        <w:br/>
      </w:r>
      <w:r>
        <w:rPr>
          <w:rStyle w:val="Siln"/>
          <w:rFonts w:eastAsiaTheme="majorEastAsia"/>
        </w:rPr>
        <w:t>Jak mohu dát druhému najevo, že ho mám rád?</w:t>
      </w:r>
      <w:r>
        <w:br/>
      </w:r>
      <w:r>
        <w:rPr>
          <w:rStyle w:val="Siln"/>
          <w:rFonts w:eastAsiaTheme="majorEastAsia"/>
        </w:rPr>
        <w:t>Co mohu tento týden konkrétně udělat pro naši rodinu?</w:t>
      </w:r>
    </w:p>
    <w:p w14:paraId="4DB9BDE2" w14:textId="77777777" w:rsidR="005E60B4" w:rsidRDefault="005E60B4" w:rsidP="005E60B4">
      <w:pPr>
        <w:pStyle w:val="Nadpis3"/>
      </w:pPr>
      <w:r>
        <w:t>C. Rodiny jsou různé</w:t>
      </w:r>
    </w:p>
    <w:p w14:paraId="69B66AC1" w14:textId="77777777" w:rsidR="005E60B4" w:rsidRDefault="005E60B4" w:rsidP="005E60B4">
      <w:pPr>
        <w:pStyle w:val="Normlnweb"/>
      </w:pPr>
      <w:r>
        <w:t>Je třeba myslet na pestrost rodin a životních situací. V diskusi zazněla potřeba nezůstat pouze u rodiny s malými dětmi, ale zahrnout také dospívající, mladé lidi, seniory, sendvičovou generaci a rodiny procházející krizí nebo omezením, kvůli kterému se například nemohou jednoduše účastnit venkovních aktivit.</w:t>
      </w:r>
    </w:p>
    <w:p w14:paraId="162A5E49" w14:textId="77777777" w:rsidR="005E60B4" w:rsidRDefault="005E60B4" w:rsidP="005E60B4">
      <w:pPr>
        <w:pStyle w:val="Nadpis3"/>
      </w:pPr>
      <w:r>
        <w:t>D. Rodina jako zdroj naděje pro druhé</w:t>
      </w:r>
    </w:p>
    <w:p w14:paraId="726FC6C5" w14:textId="77777777" w:rsidR="005E60B4" w:rsidRDefault="005E60B4" w:rsidP="005E60B4">
      <w:pPr>
        <w:pStyle w:val="Normlnweb"/>
      </w:pPr>
      <w:r>
        <w:t>Další úroveň kampaně může položit otázku:</w:t>
      </w:r>
    </w:p>
    <w:p w14:paraId="452972DF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Komu můžeme být nadějí my?</w:t>
      </w:r>
    </w:p>
    <w:p w14:paraId="62289FDD" w14:textId="77777777" w:rsidR="005E60B4" w:rsidRDefault="005E60B4" w:rsidP="005E60B4">
      <w:pPr>
        <w:pStyle w:val="Normlnweb"/>
      </w:pPr>
      <w:r>
        <w:t>Objevily se návrhy zaměřit stezky, svědectví nebo aktivity také na pomoc druhým rodinám, seniorům, nemocným či lidem v komunitě.</w:t>
      </w:r>
    </w:p>
    <w:p w14:paraId="4B89CCBB" w14:textId="77777777" w:rsidR="005E60B4" w:rsidRDefault="005E60B4" w:rsidP="005E60B4">
      <w:pPr>
        <w:pStyle w:val="Nadpis2"/>
      </w:pPr>
      <w:r>
        <w:t>3. Vizuální motiv</w:t>
      </w:r>
    </w:p>
    <w:p w14:paraId="00800DE9" w14:textId="77777777" w:rsidR="005E60B4" w:rsidRDefault="005E60B4" w:rsidP="005E60B4">
      <w:pPr>
        <w:pStyle w:val="Normlnweb"/>
      </w:pPr>
      <w:r>
        <w:t>V diskusi se objevilo několik možných symbolů:</w:t>
      </w:r>
    </w:p>
    <w:p w14:paraId="4BA24D4E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lastRenderedPageBreak/>
        <w:t>semínko – rostlina – zahrada – strom – kotva – loď – domeček.</w:t>
      </w:r>
    </w:p>
    <w:p w14:paraId="2C7C82E1" w14:textId="77777777" w:rsidR="005E60B4" w:rsidRDefault="005E60B4" w:rsidP="005E60B4">
      <w:pPr>
        <w:pStyle w:val="Normlnweb"/>
      </w:pPr>
      <w:r>
        <w:t>Nejsilněji se rozpracovala přírodní metafora růstu: semínko naděje, péče, kořeny, růst rostliny a zahrada, ve které jsou různé rostliny stejně jako různé rodiny.</w:t>
      </w:r>
    </w:p>
    <w:p w14:paraId="3FB5B300" w14:textId="77777777" w:rsidR="005E60B4" w:rsidRDefault="005E60B4" w:rsidP="005E60B4">
      <w:pPr>
        <w:pStyle w:val="Normlnweb"/>
      </w:pPr>
      <w:r>
        <w:t>Původní návrh stromu pracuje se čtyřmi oblastmi:</w:t>
      </w:r>
    </w:p>
    <w:p w14:paraId="38A0E8DB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kořeny</w:t>
      </w:r>
      <w:r>
        <w:t xml:space="preserve"> – z čeho rodina čerpá,</w:t>
      </w:r>
      <w:r>
        <w:br/>
      </w:r>
      <w:r>
        <w:rPr>
          <w:rStyle w:val="Siln"/>
          <w:rFonts w:eastAsiaTheme="majorEastAsia"/>
        </w:rPr>
        <w:t>kmen</w:t>
      </w:r>
      <w:r>
        <w:t xml:space="preserve"> – kdo nebo co jí dává oporu,</w:t>
      </w:r>
      <w:r>
        <w:br/>
      </w:r>
      <w:r>
        <w:rPr>
          <w:rStyle w:val="Siln"/>
          <w:rFonts w:eastAsiaTheme="majorEastAsia"/>
        </w:rPr>
        <w:t>listy a plody</w:t>
      </w:r>
      <w:r>
        <w:t xml:space="preserve"> – přání a výhled do budoucnosti,</w:t>
      </w:r>
      <w:r>
        <w:br/>
      </w:r>
      <w:r>
        <w:rPr>
          <w:rStyle w:val="Siln"/>
          <w:rFonts w:eastAsiaTheme="majorEastAsia"/>
        </w:rPr>
        <w:t>semínko naděje</w:t>
      </w:r>
      <w:r>
        <w:t xml:space="preserve"> – jeden konkrétní krok, který rodina udělá.</w:t>
      </w:r>
    </w:p>
    <w:p w14:paraId="1011FBF1" w14:textId="77777777" w:rsidR="005E60B4" w:rsidRDefault="005E60B4" w:rsidP="005E60B4">
      <w:pPr>
        <w:pStyle w:val="Normlnweb"/>
      </w:pPr>
      <w:r>
        <w:t xml:space="preserve">Pro další práci je vhodné vybrat </w:t>
      </w:r>
      <w:r>
        <w:rPr>
          <w:rStyle w:val="Siln"/>
          <w:rFonts w:eastAsiaTheme="majorEastAsia"/>
        </w:rPr>
        <w:t>jeden hlavní vizuální svět</w:t>
      </w:r>
      <w:r>
        <w:t>, aby kampaň nepůsobila roztříštěně.</w:t>
      </w:r>
    </w:p>
    <w:p w14:paraId="1CFB12FC" w14:textId="77777777" w:rsidR="005E60B4" w:rsidRDefault="005E60B4" w:rsidP="005E60B4">
      <w:pPr>
        <w:pStyle w:val="Nadpis2"/>
      </w:pPr>
      <w:r>
        <w:t>4. Možné společné aktivity Týdne pro rodinu</w:t>
      </w:r>
    </w:p>
    <w:p w14:paraId="67141D7E" w14:textId="77777777" w:rsidR="005E60B4" w:rsidRDefault="005E60B4" w:rsidP="005E60B4">
      <w:pPr>
        <w:pStyle w:val="Normlnweb"/>
      </w:pPr>
      <w:r>
        <w:t>Z diskuse vzešly zejména tyto návrhy:</w:t>
      </w:r>
    </w:p>
    <w:p w14:paraId="09BC63B6" w14:textId="77777777" w:rsidR="005E60B4" w:rsidRDefault="005E60B4" w:rsidP="005E60B4">
      <w:pPr>
        <w:pStyle w:val="Normlnweb"/>
        <w:numPr>
          <w:ilvl w:val="0"/>
          <w:numId w:val="11"/>
        </w:numPr>
      </w:pPr>
      <w:r>
        <w:t>pracovní list „Co drží naši rodinu pohromadě?“,</w:t>
      </w:r>
    </w:p>
    <w:p w14:paraId="1B49F70A" w14:textId="77777777" w:rsidR="005E60B4" w:rsidRDefault="005E60B4" w:rsidP="005E60B4">
      <w:pPr>
        <w:pStyle w:val="Normlnweb"/>
        <w:numPr>
          <w:ilvl w:val="0"/>
          <w:numId w:val="11"/>
        </w:numPr>
      </w:pPr>
      <w:r>
        <w:t>„Semínko naděje“ – konkrétní rodinné předsevzetí,</w:t>
      </w:r>
    </w:p>
    <w:p w14:paraId="7F96FDC4" w14:textId="77777777" w:rsidR="005E60B4" w:rsidRDefault="005E60B4" w:rsidP="005E60B4">
      <w:pPr>
        <w:pStyle w:val="Normlnweb"/>
        <w:numPr>
          <w:ilvl w:val="0"/>
          <w:numId w:val="11"/>
        </w:numPr>
      </w:pPr>
      <w:r>
        <w:t>vytvoření vlastního „svátku rodiny“,</w:t>
      </w:r>
    </w:p>
    <w:p w14:paraId="5E923ED0" w14:textId="77777777" w:rsidR="005E60B4" w:rsidRDefault="005E60B4" w:rsidP="005E60B4">
      <w:pPr>
        <w:pStyle w:val="Normlnweb"/>
        <w:numPr>
          <w:ilvl w:val="0"/>
          <w:numId w:val="11"/>
        </w:numPr>
      </w:pPr>
      <w:r>
        <w:t>stezka naděje pro různé věkové skupiny,</w:t>
      </w:r>
    </w:p>
    <w:p w14:paraId="2B80A015" w14:textId="77777777" w:rsidR="005E60B4" w:rsidRDefault="005E60B4" w:rsidP="005E60B4">
      <w:pPr>
        <w:pStyle w:val="Normlnweb"/>
        <w:numPr>
          <w:ilvl w:val="0"/>
          <w:numId w:val="11"/>
        </w:numPr>
      </w:pPr>
      <w:r>
        <w:t>karty s otázkami podporujícími rozhovor,</w:t>
      </w:r>
    </w:p>
    <w:p w14:paraId="008A1C66" w14:textId="77777777" w:rsidR="005E60B4" w:rsidRDefault="005E60B4" w:rsidP="005E60B4">
      <w:pPr>
        <w:pStyle w:val="Normlnweb"/>
        <w:numPr>
          <w:ilvl w:val="0"/>
          <w:numId w:val="11"/>
        </w:numPr>
      </w:pPr>
      <w:r>
        <w:t>svědectví rodin a seniorů,</w:t>
      </w:r>
    </w:p>
    <w:p w14:paraId="4D703591" w14:textId="77777777" w:rsidR="005E60B4" w:rsidRDefault="005E60B4" w:rsidP="005E60B4">
      <w:pPr>
        <w:pStyle w:val="Normlnweb"/>
        <w:numPr>
          <w:ilvl w:val="0"/>
          <w:numId w:val="11"/>
        </w:numPr>
      </w:pPr>
      <w:r>
        <w:t>videa mladých i starších lidí,</w:t>
      </w:r>
    </w:p>
    <w:p w14:paraId="64C3E493" w14:textId="77777777" w:rsidR="005E60B4" w:rsidRDefault="005E60B4" w:rsidP="005E60B4">
      <w:pPr>
        <w:pStyle w:val="Normlnweb"/>
        <w:numPr>
          <w:ilvl w:val="0"/>
          <w:numId w:val="11"/>
        </w:numPr>
      </w:pPr>
      <w:r>
        <w:t>výzva mladým k natočení rozhovoru s prarodiči či staršími členy rodiny,</w:t>
      </w:r>
    </w:p>
    <w:p w14:paraId="4A24CC18" w14:textId="77777777" w:rsidR="005E60B4" w:rsidRDefault="005E60B4" w:rsidP="005E60B4">
      <w:pPr>
        <w:pStyle w:val="Normlnweb"/>
        <w:numPr>
          <w:ilvl w:val="0"/>
          <w:numId w:val="11"/>
        </w:numPr>
      </w:pPr>
      <w:r>
        <w:t>sázení stromu nebo rostlin,</w:t>
      </w:r>
    </w:p>
    <w:p w14:paraId="00B695C1" w14:textId="77777777" w:rsidR="005E60B4" w:rsidRDefault="005E60B4" w:rsidP="005E60B4">
      <w:pPr>
        <w:pStyle w:val="Normlnweb"/>
        <w:numPr>
          <w:ilvl w:val="0"/>
          <w:numId w:val="11"/>
        </w:numPr>
      </w:pPr>
      <w:r>
        <w:t>ruční papír se semínky,</w:t>
      </w:r>
    </w:p>
    <w:p w14:paraId="779BC934" w14:textId="77777777" w:rsidR="005E60B4" w:rsidRDefault="005E60B4" w:rsidP="005E60B4">
      <w:pPr>
        <w:pStyle w:val="Normlnweb"/>
        <w:numPr>
          <w:ilvl w:val="0"/>
          <w:numId w:val="11"/>
        </w:numPr>
      </w:pPr>
      <w:r>
        <w:t>aktivity, při nichž rodina přinese něco dobrého jiné rodině nebo člověku ve svém okolí.</w:t>
      </w:r>
    </w:p>
    <w:p w14:paraId="2E82C3A8" w14:textId="77777777" w:rsidR="005E60B4" w:rsidRDefault="005E60B4" w:rsidP="005E60B4">
      <w:pPr>
        <w:pStyle w:val="Normlnweb"/>
      </w:pPr>
      <w:r>
        <w:t xml:space="preserve">Centra by nemusela realizovat všechny aktivity. Smyslem by bylo vytvořit společnou </w:t>
      </w:r>
      <w:r>
        <w:rPr>
          <w:rStyle w:val="Siln"/>
          <w:rFonts w:eastAsiaTheme="majorEastAsia"/>
        </w:rPr>
        <w:t>„burzu“ inspirací</w:t>
      </w:r>
      <w:r>
        <w:t>, ze které si každé centrum vybere podle svých možností a místního prostředí.</w:t>
      </w:r>
    </w:p>
    <w:p w14:paraId="6998DB78" w14:textId="77777777" w:rsidR="005E60B4" w:rsidRDefault="005E60B4" w:rsidP="005E60B4">
      <w:pPr>
        <w:pStyle w:val="Nadpis1"/>
      </w:pPr>
      <w:r>
        <w:t>Úkoly po setkání</w:t>
      </w:r>
    </w:p>
    <w:p w14:paraId="282889D3" w14:textId="77777777" w:rsidR="005E60B4" w:rsidRDefault="005E60B4" w:rsidP="005E60B4">
      <w:pPr>
        <w:pStyle w:val="Nadpis3"/>
      </w:pPr>
      <w:r>
        <w:t>NCR / koordinace Týdne pro rodinu</w:t>
      </w:r>
    </w:p>
    <w:p w14:paraId="363C2777" w14:textId="77777777" w:rsidR="005E60B4" w:rsidRDefault="005E60B4" w:rsidP="005E60B4">
      <w:pPr>
        <w:pStyle w:val="Normlnweb"/>
        <w:numPr>
          <w:ilvl w:val="0"/>
          <w:numId w:val="12"/>
        </w:numPr>
      </w:pPr>
      <w:r>
        <w:t xml:space="preserve">Připravit krátké odborné a komunikační zdůvodnění tématu </w:t>
      </w:r>
      <w:r>
        <w:rPr>
          <w:rStyle w:val="Siln"/>
          <w:rFonts w:eastAsiaTheme="majorEastAsia"/>
        </w:rPr>
        <w:t>„Má rodina naději?“</w:t>
      </w:r>
      <w:r>
        <w:t xml:space="preserve"> – proč odpovídáme kladně a o co toto tvrzení opíráme. Tento základ si následně budou moci centra doplnit podle svého zaměření.</w:t>
      </w:r>
    </w:p>
    <w:p w14:paraId="3CC2C278" w14:textId="77777777" w:rsidR="005E60B4" w:rsidRDefault="005E60B4" w:rsidP="005E60B4">
      <w:pPr>
        <w:pStyle w:val="Normlnweb"/>
        <w:numPr>
          <w:ilvl w:val="0"/>
          <w:numId w:val="12"/>
        </w:numPr>
      </w:pPr>
      <w:r>
        <w:t xml:space="preserve">Připravit návrh hlavního sloganu a případného podtitulu. Ve Vranově zazněly také varianty typu </w:t>
      </w:r>
      <w:r>
        <w:rPr>
          <w:rStyle w:val="Siln"/>
          <w:rFonts w:eastAsiaTheme="majorEastAsia"/>
        </w:rPr>
        <w:t>„Rodina je naděje“</w:t>
      </w:r>
      <w:r>
        <w:t xml:space="preserve">, </w:t>
      </w:r>
      <w:r>
        <w:rPr>
          <w:rStyle w:val="Siln"/>
          <w:rFonts w:eastAsiaTheme="majorEastAsia"/>
        </w:rPr>
        <w:t>„Má! Jistě!“</w:t>
      </w:r>
      <w:r>
        <w:t xml:space="preserve"> či </w:t>
      </w:r>
      <w:r>
        <w:rPr>
          <w:rStyle w:val="Siln"/>
          <w:rFonts w:eastAsiaTheme="majorEastAsia"/>
        </w:rPr>
        <w:t>„Věříme, že ano“</w:t>
      </w:r>
      <w:r>
        <w:t>.</w:t>
      </w:r>
    </w:p>
    <w:p w14:paraId="16AB3EF4" w14:textId="77777777" w:rsidR="005E60B4" w:rsidRDefault="005E60B4" w:rsidP="005E60B4">
      <w:pPr>
        <w:pStyle w:val="Normlnweb"/>
        <w:numPr>
          <w:ilvl w:val="0"/>
          <w:numId w:val="12"/>
        </w:numPr>
      </w:pPr>
      <w:r>
        <w:t>Rozhodnout o jednotícím vizuálním motivu kampaně.</w:t>
      </w:r>
    </w:p>
    <w:p w14:paraId="429AC373" w14:textId="77777777" w:rsidR="005E60B4" w:rsidRDefault="005E60B4" w:rsidP="005E60B4">
      <w:pPr>
        <w:pStyle w:val="Normlnweb"/>
        <w:numPr>
          <w:ilvl w:val="0"/>
          <w:numId w:val="12"/>
        </w:numPr>
      </w:pPr>
      <w:r>
        <w:t>Rozpracovat jeden základní společný pracovní list / aktivitu, kterou bude možné použít napříč centry.</w:t>
      </w:r>
    </w:p>
    <w:p w14:paraId="4648DE15" w14:textId="77777777" w:rsidR="005E60B4" w:rsidRDefault="005E60B4" w:rsidP="005E60B4">
      <w:pPr>
        <w:pStyle w:val="Normlnweb"/>
        <w:numPr>
          <w:ilvl w:val="0"/>
          <w:numId w:val="12"/>
        </w:numPr>
      </w:pPr>
      <w:r>
        <w:t>Připravit několik variant aktivit podle cílových skupin, zejména pro rodiny s dětmi, dospívající a mladé, sendvičovou generaci a seniory.</w:t>
      </w:r>
    </w:p>
    <w:p w14:paraId="747C9428" w14:textId="77777777" w:rsidR="005E60B4" w:rsidRDefault="005E60B4" w:rsidP="005E60B4">
      <w:pPr>
        <w:pStyle w:val="Normlnweb"/>
        <w:numPr>
          <w:ilvl w:val="0"/>
          <w:numId w:val="12"/>
        </w:numPr>
      </w:pPr>
      <w:r>
        <w:t>Navrhnout formát pro krátká svědectví a videa.</w:t>
      </w:r>
    </w:p>
    <w:p w14:paraId="6A4CBC23" w14:textId="77777777" w:rsidR="005E60B4" w:rsidRDefault="005E60B4" w:rsidP="005E60B4">
      <w:pPr>
        <w:pStyle w:val="Normlnweb"/>
        <w:numPr>
          <w:ilvl w:val="0"/>
          <w:numId w:val="12"/>
        </w:numPr>
      </w:pPr>
      <w:r>
        <w:t>Promyslet společnou celorepublikovou výzvu, která by propojila jednotlivá centra a místní akce.</w:t>
      </w:r>
    </w:p>
    <w:p w14:paraId="1CDA836D" w14:textId="77777777" w:rsidR="005E60B4" w:rsidRDefault="005E60B4" w:rsidP="005E60B4">
      <w:pPr>
        <w:pStyle w:val="Nadpis3"/>
      </w:pPr>
      <w:r>
        <w:lastRenderedPageBreak/>
        <w:t>Centra pro rodinu</w:t>
      </w:r>
    </w:p>
    <w:p w14:paraId="05F0B7FB" w14:textId="77777777" w:rsidR="005E60B4" w:rsidRDefault="005E60B4" w:rsidP="005E60B4">
      <w:pPr>
        <w:pStyle w:val="Normlnweb"/>
      </w:pPr>
      <w:r>
        <w:t>Připravit vlastní návrhy aktivit, které už realizují nebo které lze snadno přizpůsobit tématu naděje.</w:t>
      </w:r>
    </w:p>
    <w:p w14:paraId="7ECEC151" w14:textId="77777777" w:rsidR="005E60B4" w:rsidRDefault="005E60B4" w:rsidP="005E60B4">
      <w:pPr>
        <w:pStyle w:val="Normlnweb"/>
      </w:pPr>
      <w:r>
        <w:t>Vyhledat vhodné rodiny, manžele, mladé lidi nebo seniory, kteří by mohli nabídnout krátké autentické svědectví.</w:t>
      </w:r>
    </w:p>
    <w:p w14:paraId="5CDB35E9" w14:textId="77777777" w:rsidR="005E60B4" w:rsidRDefault="005E60B4" w:rsidP="005E60B4">
      <w:pPr>
        <w:pStyle w:val="Normlnweb"/>
      </w:pPr>
      <w:r>
        <w:t>Promyslet možné propojení s obcí, místní komunitou, školou či dalšími organizacemi. V diskusi zazněla například možnost požádat obec o záštitu nebo jí nabídnout spolupráci na akci.</w:t>
      </w:r>
    </w:p>
    <w:p w14:paraId="60B024A7" w14:textId="77777777" w:rsidR="005E60B4" w:rsidRDefault="005E60B4" w:rsidP="005E60B4">
      <w:pPr>
        <w:pStyle w:val="Nadpis1"/>
      </w:pPr>
      <w:r>
        <w:t>Co potřebujeme rozhodnout na nejbližším online setkání</w:t>
      </w:r>
    </w:p>
    <w:p w14:paraId="607B01EB" w14:textId="77777777" w:rsidR="005E60B4" w:rsidRDefault="005E60B4" w:rsidP="005E60B4">
      <w:pPr>
        <w:pStyle w:val="Nadpis2"/>
      </w:pPr>
      <w:r>
        <w:t>1. Co přesně chceme sdělit?</w:t>
      </w:r>
    </w:p>
    <w:p w14:paraId="6A0579BF" w14:textId="77777777" w:rsidR="005E60B4" w:rsidRDefault="005E60B4" w:rsidP="005E60B4">
      <w:pPr>
        <w:pStyle w:val="Normlnweb"/>
      </w:pPr>
      <w:r>
        <w:t>Má být hlavním sdělením především:</w:t>
      </w:r>
    </w:p>
    <w:p w14:paraId="6F1C8B5F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„Každá rodina má své zdroje naděje.“</w:t>
      </w:r>
    </w:p>
    <w:p w14:paraId="351BA66F" w14:textId="77777777" w:rsidR="005E60B4" w:rsidRDefault="005E60B4" w:rsidP="005E60B4">
      <w:pPr>
        <w:pStyle w:val="Normlnweb"/>
      </w:pPr>
      <w:r>
        <w:t>nebo</w:t>
      </w:r>
    </w:p>
    <w:p w14:paraId="00CCD1F6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„O naději a dobré vztahy je potřeba pečovat.“</w:t>
      </w:r>
    </w:p>
    <w:p w14:paraId="4C9F717B" w14:textId="77777777" w:rsidR="005E60B4" w:rsidRDefault="005E60B4" w:rsidP="005E60B4">
      <w:pPr>
        <w:pStyle w:val="Normlnweb"/>
      </w:pPr>
      <w:r>
        <w:t>nebo ještě více:</w:t>
      </w:r>
    </w:p>
    <w:p w14:paraId="1BD14E7C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„Rodina může být nadějí také pro druhé.“</w:t>
      </w:r>
    </w:p>
    <w:p w14:paraId="47BC9EF9" w14:textId="77777777" w:rsidR="005E60B4" w:rsidRDefault="005E60B4" w:rsidP="005E60B4">
      <w:pPr>
        <w:pStyle w:val="Normlnweb"/>
      </w:pPr>
      <w:r>
        <w:t>Ideální bude určit jednu hlavní myšlenku a ostatní použít jako její rozvinutí.</w:t>
      </w:r>
    </w:p>
    <w:p w14:paraId="2A2B8B94" w14:textId="77777777" w:rsidR="005E60B4" w:rsidRDefault="005E60B4" w:rsidP="005E60B4">
      <w:pPr>
        <w:pStyle w:val="Nadpis2"/>
      </w:pPr>
      <w:r>
        <w:t>2. Zachováme otázku „Má rodina naději?“ jako hlavní slogan?</w:t>
      </w:r>
    </w:p>
    <w:p w14:paraId="63966D6D" w14:textId="77777777" w:rsidR="005E60B4" w:rsidRDefault="005E60B4" w:rsidP="005E60B4">
      <w:pPr>
        <w:pStyle w:val="Normlnweb"/>
      </w:pPr>
      <w:r>
        <w:t>Potřebujeme definitivně rozhodnout, zda provokativní otázku ponecháme samotnou, nebo ji doplníme odpovědí či podtitulem, například:</w:t>
      </w:r>
    </w:p>
    <w:p w14:paraId="1CF0E570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Má rodina naději? Věříme, že ano.</w:t>
      </w:r>
    </w:p>
    <w:p w14:paraId="609EB04F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Má rodina naději? Objevme společně, z čeho čerpá.</w:t>
      </w:r>
    </w:p>
    <w:p w14:paraId="42DEB080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Má rodina naději? Naděje roste tam, kde o vztahy pečujeme.</w:t>
      </w:r>
    </w:p>
    <w:p w14:paraId="7425E441" w14:textId="77777777" w:rsidR="005E60B4" w:rsidRDefault="005E60B4" w:rsidP="005E60B4">
      <w:pPr>
        <w:pStyle w:val="Nadpis2"/>
      </w:pPr>
      <w:r>
        <w:t>3. Jaký bude hlavní symbol kampaně?</w:t>
      </w:r>
    </w:p>
    <w:p w14:paraId="6CB295EF" w14:textId="77777777" w:rsidR="005E60B4" w:rsidRDefault="005E60B4" w:rsidP="005E60B4">
      <w:pPr>
        <w:pStyle w:val="Normlnweb"/>
      </w:pPr>
      <w:r>
        <w:t>Je třeba vybrat mezi motivy, které se ve Vranově objevily, především:</w:t>
      </w:r>
    </w:p>
    <w:p w14:paraId="1A2EE9A3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semínko / rostlina / zahrada / strom / kotva.</w:t>
      </w:r>
    </w:p>
    <w:p w14:paraId="14C5D6C7" w14:textId="77777777" w:rsidR="005E60B4" w:rsidRDefault="005E60B4" w:rsidP="005E60B4">
      <w:pPr>
        <w:pStyle w:val="Normlnweb"/>
      </w:pPr>
      <w:r>
        <w:t>Klíčová otázka není jen estetická: který symbol nejlépe nese celý příběh kampaně od zdrojů rodiny přes péči až po její schopnost přinášet naději dál?</w:t>
      </w:r>
    </w:p>
    <w:p w14:paraId="04CD4B7E" w14:textId="77777777" w:rsidR="005E60B4" w:rsidRDefault="005E60B4" w:rsidP="005E60B4">
      <w:pPr>
        <w:pStyle w:val="Nadpis2"/>
      </w:pPr>
      <w:r>
        <w:lastRenderedPageBreak/>
        <w:t>4. Co bude jeden společný prvek všech center?</w:t>
      </w:r>
    </w:p>
    <w:p w14:paraId="52D5C0EB" w14:textId="77777777" w:rsidR="005E60B4" w:rsidRDefault="005E60B4" w:rsidP="005E60B4">
      <w:pPr>
        <w:pStyle w:val="Normlnweb"/>
      </w:pPr>
      <w:r>
        <w:t>Má to být:</w:t>
      </w:r>
    </w:p>
    <w:p w14:paraId="6D56CE49" w14:textId="77777777" w:rsidR="005E60B4" w:rsidRDefault="005E60B4" w:rsidP="005E60B4">
      <w:pPr>
        <w:pStyle w:val="Normlnweb"/>
      </w:pPr>
      <w:r>
        <w:t>pracovní list,</w:t>
      </w:r>
      <w:r>
        <w:br/>
        <w:t>semínko či jiný fyzický předmět,</w:t>
      </w:r>
      <w:r>
        <w:br/>
        <w:t>rodinná výzva,</w:t>
      </w:r>
      <w:r>
        <w:br/>
        <w:t>stezka,</w:t>
      </w:r>
      <w:r>
        <w:br/>
        <w:t>video/svědectví,</w:t>
      </w:r>
      <w:r>
        <w:br/>
        <w:t>nebo jedna společná celorepubliková aktivita?</w:t>
      </w:r>
    </w:p>
    <w:p w14:paraId="3634BB55" w14:textId="77777777" w:rsidR="005E60B4" w:rsidRDefault="005E60B4" w:rsidP="005E60B4">
      <w:pPr>
        <w:pStyle w:val="Normlnweb"/>
      </w:pPr>
      <w:r>
        <w:t>Potřebujeme určit minimum, které vytvoří identitu celého Týdne pro rodinu, aniž by omezovalo kreativitu jednotlivých center.</w:t>
      </w:r>
    </w:p>
    <w:p w14:paraId="20038C9D" w14:textId="77777777" w:rsidR="005E60B4" w:rsidRDefault="005E60B4" w:rsidP="005E60B4">
      <w:pPr>
        <w:pStyle w:val="Nadpis2"/>
      </w:pPr>
      <w:r>
        <w:t>5. Pro koho kampaň primárně tvoříme?</w:t>
      </w:r>
    </w:p>
    <w:p w14:paraId="4336299E" w14:textId="77777777" w:rsidR="005E60B4" w:rsidRDefault="005E60B4" w:rsidP="005E60B4">
      <w:pPr>
        <w:pStyle w:val="Normlnweb"/>
      </w:pPr>
      <w:r>
        <w:t>Má komunikace mířit převážně na rodiče s dětmi, nebo má být od počátku koncipovaná široce – pro děti, dospívající, rodiče, prarodiče, sendvičovou generaci i další podoby rodinných vztahů?</w:t>
      </w:r>
    </w:p>
    <w:p w14:paraId="0FE77049" w14:textId="77777777" w:rsidR="005E60B4" w:rsidRDefault="005E60B4" w:rsidP="005E60B4">
      <w:pPr>
        <w:pStyle w:val="Nadpis2"/>
      </w:pPr>
      <w:r>
        <w:t>6. Jak budeme mluvit o rodinách v krizi?</w:t>
      </w:r>
    </w:p>
    <w:p w14:paraId="3CCB6AD9" w14:textId="77777777" w:rsidR="005E60B4" w:rsidRDefault="005E60B4" w:rsidP="005E60B4">
      <w:pPr>
        <w:pStyle w:val="Normlnweb"/>
      </w:pPr>
      <w:r>
        <w:t>Téma musí být pozitivní, ale nemělo by působit dojmem, že popírá bolest, konflikt, rozpad vztahu, nemoc nebo jiné závažné situace.</w:t>
      </w:r>
    </w:p>
    <w:p w14:paraId="62CEE7DD" w14:textId="77777777" w:rsidR="005E60B4" w:rsidRDefault="005E60B4" w:rsidP="005E60B4">
      <w:pPr>
        <w:pStyle w:val="Normlnweb"/>
      </w:pPr>
      <w:r>
        <w:t>Je proto třeba určit hranici mezi povzbudivým poselstvím a příliš jednoduchým tvrzením „rodina všechno zvládne“.</w:t>
      </w:r>
    </w:p>
    <w:p w14:paraId="36A1EBBE" w14:textId="77777777" w:rsidR="005E60B4" w:rsidRDefault="005E60B4" w:rsidP="005E60B4">
      <w:pPr>
        <w:pStyle w:val="Nadpis2"/>
      </w:pPr>
      <w:r>
        <w:t>7. Jak moc bude téma odborně ukotvené?</w:t>
      </w:r>
    </w:p>
    <w:p w14:paraId="7CDDA56C" w14:textId="77777777" w:rsidR="005E60B4" w:rsidRDefault="005E60B4" w:rsidP="005E60B4">
      <w:pPr>
        <w:pStyle w:val="Normlnweb"/>
      </w:pPr>
      <w:r>
        <w:t>Má vzniknout krátký odborný podklad k rodinné odolnosti, který dostanou centra a případně média, zatímco veřejná kampaň bude pracovat pouze s jednoduchým jazykem?</w:t>
      </w:r>
    </w:p>
    <w:p w14:paraId="5E20126C" w14:textId="77777777" w:rsidR="005E60B4" w:rsidRDefault="005E60B4" w:rsidP="005E60B4">
      <w:pPr>
        <w:pStyle w:val="Nadpis2"/>
      </w:pPr>
      <w:r>
        <w:t>8. Budeme sbírat autentická svědectví?</w:t>
      </w:r>
    </w:p>
    <w:p w14:paraId="0F6FB28C" w14:textId="77777777" w:rsidR="005E60B4" w:rsidRDefault="005E60B4" w:rsidP="005E60B4">
      <w:pPr>
        <w:pStyle w:val="Normlnweb"/>
      </w:pPr>
      <w:r>
        <w:t>Pokud ano, je potřeba stanovit:</w:t>
      </w:r>
    </w:p>
    <w:p w14:paraId="4B215B42" w14:textId="77777777" w:rsidR="005E60B4" w:rsidRDefault="005E60B4" w:rsidP="005E60B4">
      <w:pPr>
        <w:pStyle w:val="Normlnweb"/>
      </w:pPr>
      <w:r>
        <w:t>koho hledáme,</w:t>
      </w:r>
      <w:r>
        <w:br/>
        <w:t>jak dlouhé mají výpovědi být,</w:t>
      </w:r>
      <w:r>
        <w:br/>
        <w:t>zda půjde o text, fotografie či video,</w:t>
      </w:r>
      <w:r>
        <w:br/>
        <w:t>kdo zajistí souhlasy a zpracování,</w:t>
      </w:r>
      <w:r>
        <w:br/>
        <w:t>a jak zabránit tomu, aby byla prezentována pouze „ideální rodina“.</w:t>
      </w:r>
    </w:p>
    <w:p w14:paraId="59B6C7DE" w14:textId="77777777" w:rsidR="005E60B4" w:rsidRDefault="005E60B4" w:rsidP="005E60B4">
      <w:pPr>
        <w:pStyle w:val="Nadpis2"/>
      </w:pPr>
      <w:r>
        <w:t>9. Bude součástí tématu také přesah „být nadějí pro druhé“?</w:t>
      </w:r>
    </w:p>
    <w:p w14:paraId="541E8822" w14:textId="77777777" w:rsidR="005E60B4" w:rsidRDefault="005E60B4" w:rsidP="005E60B4">
      <w:pPr>
        <w:pStyle w:val="Normlnweb"/>
      </w:pPr>
      <w:r>
        <w:t>To může být silným zakončením celé kampaně:</w:t>
      </w:r>
    </w:p>
    <w:p w14:paraId="32595D30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Co drží naši rodinu? → Co můžeme posílit? → Komu můžeme být nadějí my?</w:t>
      </w:r>
    </w:p>
    <w:p w14:paraId="2958D64D" w14:textId="77777777" w:rsidR="005E60B4" w:rsidRDefault="005E60B4" w:rsidP="005E60B4">
      <w:pPr>
        <w:pStyle w:val="Normlnweb"/>
      </w:pPr>
      <w:r>
        <w:t>Tato posloupnost by mohla propojit osobní, rodinnou a komunitní rovinu Týdne pro rodinu.</w:t>
      </w:r>
    </w:p>
    <w:p w14:paraId="502215F9" w14:textId="77777777" w:rsidR="005E60B4" w:rsidRDefault="005E60B4" w:rsidP="005E60B4">
      <w:pPr>
        <w:pStyle w:val="Nadpis2"/>
      </w:pPr>
      <w:r>
        <w:lastRenderedPageBreak/>
        <w:t>10. Co má být konkrétním výstupem nejbližšího online setkání?</w:t>
      </w:r>
    </w:p>
    <w:p w14:paraId="46B1CEAB" w14:textId="77777777" w:rsidR="005E60B4" w:rsidRDefault="005E60B4" w:rsidP="005E60B4">
      <w:pPr>
        <w:pStyle w:val="Normlnweb"/>
      </w:pPr>
      <w:r>
        <w:t>Navrhuji, aby online neskončil další burzou nápadů, ale pěti rozhodnutími:</w:t>
      </w:r>
    </w:p>
    <w:p w14:paraId="2E524E77" w14:textId="77777777" w:rsidR="005E60B4" w:rsidRDefault="005E60B4" w:rsidP="005E60B4">
      <w:pPr>
        <w:pStyle w:val="Normlnweb"/>
      </w:pPr>
      <w:r>
        <w:rPr>
          <w:rStyle w:val="Siln"/>
          <w:rFonts w:eastAsiaTheme="majorEastAsia"/>
        </w:rPr>
        <w:t>1. hlavní poselství,</w:t>
      </w:r>
      <w:r>
        <w:rPr>
          <w:b/>
          <w:bCs/>
        </w:rPr>
        <w:br/>
      </w:r>
      <w:r>
        <w:rPr>
          <w:rStyle w:val="Siln"/>
          <w:rFonts w:eastAsiaTheme="majorEastAsia"/>
        </w:rPr>
        <w:t>2. slogan/podtitul,</w:t>
      </w:r>
      <w:r>
        <w:rPr>
          <w:b/>
          <w:bCs/>
        </w:rPr>
        <w:br/>
      </w:r>
      <w:r>
        <w:rPr>
          <w:rStyle w:val="Siln"/>
          <w:rFonts w:eastAsiaTheme="majorEastAsia"/>
        </w:rPr>
        <w:t>3. hlavní vizuální motiv,</w:t>
      </w:r>
      <w:r>
        <w:rPr>
          <w:b/>
          <w:bCs/>
        </w:rPr>
        <w:br/>
      </w:r>
      <w:r>
        <w:rPr>
          <w:rStyle w:val="Siln"/>
          <w:rFonts w:eastAsiaTheme="majorEastAsia"/>
        </w:rPr>
        <w:t>4. jeden společný prvek pro všechna centra,</w:t>
      </w:r>
      <w:r>
        <w:rPr>
          <w:b/>
          <w:bCs/>
        </w:rPr>
        <w:br/>
      </w:r>
      <w:r>
        <w:rPr>
          <w:rStyle w:val="Siln"/>
          <w:rFonts w:eastAsiaTheme="majorEastAsia"/>
        </w:rPr>
        <w:t>5. rozdělení práce a termíny.</w:t>
      </w:r>
    </w:p>
    <w:p w14:paraId="2698E4A1" w14:textId="77777777" w:rsidR="005E60B4" w:rsidRDefault="005E60B4" w:rsidP="005E60B4">
      <w:pPr>
        <w:pStyle w:val="Normlnweb"/>
      </w:pPr>
      <w:r>
        <w:t>Teprve poté má smysl rozpracovávat jednotlivé stezky, pracovní listy, videa a lokální aktivity.</w:t>
      </w:r>
    </w:p>
    <w:p w14:paraId="52BEF9B5" w14:textId="77777777" w:rsidR="005E60B4" w:rsidRDefault="005E60B4" w:rsidP="00DB1871"/>
    <w:p w14:paraId="4895DB84" w14:textId="77777777" w:rsidR="005E60B4" w:rsidRDefault="005E60B4" w:rsidP="00DB1871"/>
    <w:p w14:paraId="38133A3C" w14:textId="77777777" w:rsidR="005E60B4" w:rsidRDefault="005E60B4" w:rsidP="00DB1871"/>
    <w:p w14:paraId="54ADDD1F" w14:textId="77777777" w:rsidR="005E60B4" w:rsidRDefault="005E60B4" w:rsidP="00DB1871"/>
    <w:p w14:paraId="2D08D97C" w14:textId="77777777" w:rsidR="005E60B4" w:rsidRDefault="005E60B4" w:rsidP="00DB1871"/>
    <w:p w14:paraId="478C411D" w14:textId="6AAAD1EB" w:rsidR="005E60B4" w:rsidRDefault="005E60B4" w:rsidP="00DB1871">
      <w:r>
        <w:t>****************** DŘÍVĚJŠÍ TEXTY</w:t>
      </w:r>
    </w:p>
    <w:p w14:paraId="5E3CBB3F" w14:textId="5AE83B73" w:rsidR="00DB1871" w:rsidRPr="00DB1871" w:rsidRDefault="00DB1871" w:rsidP="00DB1871">
      <w:pPr>
        <w:rPr>
          <w:b/>
          <w:bCs/>
        </w:rPr>
      </w:pPr>
      <w:r w:rsidRPr="00DB1871">
        <w:rPr>
          <w:b/>
          <w:bCs/>
        </w:rPr>
        <w:t>Odvaha neznamená absence strachu. Abych ovšem odvahu měl, potřebuji mít naději, že je daná věc zvládnutelná.</w:t>
      </w:r>
    </w:p>
    <w:p w14:paraId="68482A3B" w14:textId="77777777" w:rsidR="001159A9" w:rsidRDefault="001159A9" w:rsidP="00117E1B">
      <w:pPr>
        <w:rPr>
          <w:b/>
          <w:bCs/>
        </w:rPr>
      </w:pPr>
    </w:p>
    <w:p w14:paraId="5D8E4A2E" w14:textId="7C15B831" w:rsidR="0054722A" w:rsidRDefault="0054722A" w:rsidP="00117E1B">
      <w:pPr>
        <w:rPr>
          <w:b/>
          <w:bCs/>
        </w:rPr>
      </w:pPr>
      <w:r>
        <w:rPr>
          <w:b/>
          <w:bCs/>
        </w:rPr>
        <w:t>Sym</w:t>
      </w:r>
      <w:r w:rsidR="00EB7FDF">
        <w:rPr>
          <w:b/>
          <w:bCs/>
        </w:rPr>
        <w:t>b</w:t>
      </w:r>
      <w:r>
        <w:rPr>
          <w:b/>
          <w:bCs/>
        </w:rPr>
        <w:t xml:space="preserve">ol </w:t>
      </w:r>
      <w:r w:rsidR="00650E60">
        <w:rPr>
          <w:b/>
          <w:bCs/>
        </w:rPr>
        <w:t>–</w:t>
      </w:r>
      <w:r w:rsidR="006C571F">
        <w:rPr>
          <w:b/>
          <w:bCs/>
        </w:rPr>
        <w:t xml:space="preserve"> </w:t>
      </w:r>
      <w:r>
        <w:rPr>
          <w:b/>
          <w:bCs/>
        </w:rPr>
        <w:t>st</w:t>
      </w:r>
      <w:r w:rsidR="00EB7FDF">
        <w:rPr>
          <w:b/>
          <w:bCs/>
        </w:rPr>
        <w:t>rom</w:t>
      </w:r>
      <w:r w:rsidR="00650E60">
        <w:rPr>
          <w:b/>
          <w:bCs/>
        </w:rPr>
        <w:t xml:space="preserve"> (</w:t>
      </w:r>
      <w:r w:rsidR="002D0E22">
        <w:rPr>
          <w:b/>
          <w:bCs/>
        </w:rPr>
        <w:t>podobnost NTM 24 kořeny a křídla)</w:t>
      </w:r>
      <w:r w:rsidR="00EB7FDF">
        <w:rPr>
          <w:b/>
          <w:bCs/>
        </w:rPr>
        <w:t xml:space="preserve"> / kotva</w:t>
      </w:r>
    </w:p>
    <w:p w14:paraId="6B2A218D" w14:textId="13AA4BE4" w:rsidR="000703A5" w:rsidRDefault="000703A5" w:rsidP="000703A5">
      <w:pPr>
        <w:rPr>
          <w:b/>
          <w:bCs/>
        </w:rPr>
      </w:pPr>
    </w:p>
    <w:p w14:paraId="17E157BF" w14:textId="66CC6A63" w:rsidR="000703A5" w:rsidRPr="000703A5" w:rsidRDefault="000703A5" w:rsidP="000703A5">
      <w:pPr>
        <w:rPr>
          <w:b/>
          <w:bCs/>
        </w:rPr>
      </w:pPr>
      <w:r>
        <w:rPr>
          <w:b/>
          <w:bCs/>
        </w:rPr>
        <w:t>Téma STROM</w:t>
      </w:r>
    </w:p>
    <w:p w14:paraId="08920861" w14:textId="4E4E27F7" w:rsidR="00966AA3" w:rsidRPr="007E7DC6" w:rsidRDefault="00966AA3" w:rsidP="000703A5">
      <w:pPr>
        <w:pStyle w:val="Odstavecseseznamem"/>
        <w:numPr>
          <w:ilvl w:val="0"/>
          <w:numId w:val="5"/>
        </w:numPr>
        <w:rPr>
          <w:b/>
          <w:bCs/>
        </w:rPr>
      </w:pPr>
      <w:r w:rsidRPr="007E7DC6">
        <w:rPr>
          <w:b/>
          <w:bCs/>
        </w:rPr>
        <w:t xml:space="preserve">Kořeny (Na čem stojíme): </w:t>
      </w:r>
    </w:p>
    <w:p w14:paraId="65581DBE" w14:textId="77777777" w:rsidR="00966AA3" w:rsidRPr="007E7DC6" w:rsidRDefault="00966AA3" w:rsidP="00D12B52">
      <w:pPr>
        <w:ind w:left="720"/>
      </w:pPr>
      <w:r w:rsidRPr="007E7DC6">
        <w:rPr>
          <w:i/>
          <w:iCs/>
        </w:rPr>
        <w:t>Otázka pro rodinu:</w:t>
      </w:r>
      <w:r w:rsidRPr="007E7DC6">
        <w:t xml:space="preserve"> Co je naším pevným základem? Jaké tradice, vzpomínky nebo hodnoty nás drží pohromadě, i když fouká silný vítr? </w:t>
      </w:r>
    </w:p>
    <w:p w14:paraId="0079FE2F" w14:textId="77777777" w:rsidR="00966AA3" w:rsidRPr="007E7DC6" w:rsidRDefault="00966AA3" w:rsidP="00D12B52">
      <w:pPr>
        <w:ind w:left="720"/>
      </w:pPr>
      <w:r w:rsidRPr="007E7DC6">
        <w:rPr>
          <w:i/>
          <w:iCs/>
        </w:rPr>
        <w:t>Úkol:</w:t>
      </w:r>
      <w:r w:rsidRPr="007E7DC6">
        <w:t xml:space="preserve"> Do kořenů napište 3 věci, za které jste ve své rodině nejvíce vděční (např. babiččin koláč, nedělní výlety, vzájemná pomoc).</w:t>
      </w:r>
    </w:p>
    <w:p w14:paraId="631903B9" w14:textId="240B33BF" w:rsidR="00966AA3" w:rsidRPr="007E7DC6" w:rsidRDefault="00966AA3" w:rsidP="000703A5">
      <w:pPr>
        <w:pStyle w:val="Odstavecseseznamem"/>
        <w:numPr>
          <w:ilvl w:val="0"/>
          <w:numId w:val="5"/>
        </w:numPr>
        <w:rPr>
          <w:b/>
          <w:bCs/>
        </w:rPr>
      </w:pPr>
      <w:r w:rsidRPr="007E7DC6">
        <w:rPr>
          <w:b/>
          <w:bCs/>
        </w:rPr>
        <w:t>Kmen (Naše opora):</w:t>
      </w:r>
    </w:p>
    <w:p w14:paraId="51B0C851" w14:textId="77777777" w:rsidR="00966AA3" w:rsidRPr="007E7DC6" w:rsidRDefault="00966AA3" w:rsidP="00D12B52">
      <w:pPr>
        <w:ind w:left="720"/>
      </w:pPr>
      <w:r w:rsidRPr="007E7DC6">
        <w:rPr>
          <w:i/>
          <w:iCs/>
        </w:rPr>
        <w:t>Otázka pro rodinu:</w:t>
      </w:r>
      <w:r w:rsidRPr="007E7DC6">
        <w:t xml:space="preserve"> Kdo nebo co nám dává sílu a naději, když je nám těžko? </w:t>
      </w:r>
    </w:p>
    <w:p w14:paraId="0601B740" w14:textId="77777777" w:rsidR="00966AA3" w:rsidRPr="007E7DC6" w:rsidRDefault="00966AA3" w:rsidP="00D12B52">
      <w:pPr>
        <w:ind w:left="720"/>
      </w:pPr>
      <w:r w:rsidRPr="007E7DC6">
        <w:rPr>
          <w:i/>
          <w:iCs/>
        </w:rPr>
        <w:t>Úkol:</w:t>
      </w:r>
      <w:r w:rsidRPr="007E7DC6">
        <w:t xml:space="preserve"> Napište do kmene větu nebo slovo, které vás dokáže povzbudit (např. </w:t>
      </w:r>
      <w:r w:rsidRPr="007E7DC6">
        <w:rPr>
          <w:i/>
          <w:iCs/>
        </w:rPr>
        <w:t>„Společně to zvládneme“</w:t>
      </w:r>
      <w:r w:rsidRPr="007E7DC6">
        <w:t xml:space="preserve">, </w:t>
      </w:r>
      <w:r w:rsidRPr="007E7DC6">
        <w:rPr>
          <w:i/>
          <w:iCs/>
        </w:rPr>
        <w:t>„Omluva není slabost“</w:t>
      </w:r>
      <w:r w:rsidRPr="007E7DC6">
        <w:t xml:space="preserve">, </w:t>
      </w:r>
      <w:r w:rsidRPr="007E7DC6">
        <w:rPr>
          <w:i/>
          <w:iCs/>
        </w:rPr>
        <w:t>„Máme se rádi“</w:t>
      </w:r>
      <w:r w:rsidRPr="007E7DC6">
        <w:t>).</w:t>
      </w:r>
    </w:p>
    <w:p w14:paraId="0ADFD457" w14:textId="2CEB42FD" w:rsidR="00966AA3" w:rsidRPr="007E7DC6" w:rsidRDefault="00966AA3" w:rsidP="000703A5">
      <w:pPr>
        <w:pStyle w:val="Odstavecseseznamem"/>
        <w:numPr>
          <w:ilvl w:val="0"/>
          <w:numId w:val="5"/>
        </w:numPr>
        <w:rPr>
          <w:b/>
          <w:bCs/>
        </w:rPr>
      </w:pPr>
      <w:r w:rsidRPr="007E7DC6">
        <w:t xml:space="preserve"> </w:t>
      </w:r>
      <w:r w:rsidRPr="007E7DC6">
        <w:rPr>
          <w:b/>
          <w:bCs/>
        </w:rPr>
        <w:t>Listy a plody (Plány a přání do budoucna):</w:t>
      </w:r>
    </w:p>
    <w:p w14:paraId="47E1C906" w14:textId="77777777" w:rsidR="00966AA3" w:rsidRPr="007E7DC6" w:rsidRDefault="00966AA3" w:rsidP="00D12B52">
      <w:pPr>
        <w:ind w:left="720"/>
      </w:pPr>
      <w:r w:rsidRPr="007E7DC6">
        <w:rPr>
          <w:i/>
          <w:iCs/>
        </w:rPr>
        <w:t>Otázka pro děti i dospělé:</w:t>
      </w:r>
      <w:r w:rsidRPr="007E7DC6">
        <w:t xml:space="preserve"> Jakou naději a přání máme pro naši rodinu do dalších let? </w:t>
      </w:r>
    </w:p>
    <w:p w14:paraId="3BE9C698" w14:textId="474464AB" w:rsidR="00966AA3" w:rsidRDefault="00966AA3" w:rsidP="00136BDE">
      <w:pPr>
        <w:ind w:left="720"/>
      </w:pPr>
      <w:r w:rsidRPr="007E7DC6">
        <w:rPr>
          <w:i/>
          <w:iCs/>
        </w:rPr>
        <w:t>Úkol:</w:t>
      </w:r>
      <w:r w:rsidRPr="007E7DC6">
        <w:t xml:space="preserve"> Každý člen rodiny nakreslí nebo nap</w:t>
      </w:r>
      <w:r w:rsidR="00B914FE">
        <w:t>íše</w:t>
      </w:r>
      <w:r w:rsidRPr="007E7DC6">
        <w:t xml:space="preserve"> do jednoho plodu své malé přání pro ostatní (např. </w:t>
      </w:r>
      <w:r w:rsidRPr="007E7DC6">
        <w:rPr>
          <w:i/>
          <w:iCs/>
        </w:rPr>
        <w:t xml:space="preserve">„Mít víc času na </w:t>
      </w:r>
      <w:proofErr w:type="spellStart"/>
      <w:r w:rsidRPr="007E7DC6">
        <w:rPr>
          <w:i/>
          <w:iCs/>
        </w:rPr>
        <w:t>deskovky</w:t>
      </w:r>
      <w:proofErr w:type="spellEnd"/>
      <w:r w:rsidRPr="007E7DC6">
        <w:rPr>
          <w:i/>
          <w:iCs/>
        </w:rPr>
        <w:t>“</w:t>
      </w:r>
      <w:r w:rsidRPr="007E7DC6">
        <w:t xml:space="preserve">, </w:t>
      </w:r>
      <w:r w:rsidRPr="007E7DC6">
        <w:rPr>
          <w:i/>
          <w:iCs/>
        </w:rPr>
        <w:t>„Jet všichni pod stan“</w:t>
      </w:r>
      <w:r w:rsidRPr="007E7DC6">
        <w:t xml:space="preserve">, </w:t>
      </w:r>
      <w:r w:rsidRPr="007E7DC6">
        <w:rPr>
          <w:i/>
          <w:iCs/>
        </w:rPr>
        <w:t>„Méně se hádat o úklid“</w:t>
      </w:r>
      <w:r w:rsidRPr="007E7DC6">
        <w:t xml:space="preserve">). </w:t>
      </w:r>
    </w:p>
    <w:p w14:paraId="333ABD4E" w14:textId="77777777" w:rsidR="007E7DC6" w:rsidRPr="007E7DC6" w:rsidRDefault="007E7DC6" w:rsidP="007E7DC6">
      <w:pPr>
        <w:ind w:left="720"/>
      </w:pPr>
    </w:p>
    <w:p w14:paraId="12747FC7" w14:textId="2349CB18" w:rsidR="00966AA3" w:rsidRPr="007E7DC6" w:rsidRDefault="00966AA3" w:rsidP="000703A5">
      <w:pPr>
        <w:pStyle w:val="Odstavecseseznamem"/>
        <w:numPr>
          <w:ilvl w:val="0"/>
          <w:numId w:val="5"/>
        </w:numPr>
      </w:pPr>
      <w:r w:rsidRPr="004A496E">
        <w:rPr>
          <w:b/>
          <w:bCs/>
        </w:rPr>
        <w:t xml:space="preserve">Semínko </w:t>
      </w:r>
      <w:proofErr w:type="gramStart"/>
      <w:r w:rsidRPr="004A496E">
        <w:rPr>
          <w:b/>
          <w:bCs/>
        </w:rPr>
        <w:t>naděje</w:t>
      </w:r>
      <w:r w:rsidR="004A496E">
        <w:t xml:space="preserve"> </w:t>
      </w:r>
      <w:r w:rsidRPr="007E7DC6">
        <w:t xml:space="preserve"> (</w:t>
      </w:r>
      <w:proofErr w:type="gramEnd"/>
      <w:r w:rsidRPr="007E7DC6">
        <w:t>Předsevzetí na tento týden)</w:t>
      </w:r>
    </w:p>
    <w:p w14:paraId="1A569E82" w14:textId="39128AF4" w:rsidR="00966AA3" w:rsidRDefault="00DE3A05" w:rsidP="00136BDE">
      <w:pPr>
        <w:ind w:left="720"/>
      </w:pPr>
      <w:r>
        <w:rPr>
          <w:i/>
          <w:iCs/>
        </w:rPr>
        <w:lastRenderedPageBreak/>
        <w:t>v</w:t>
      </w:r>
      <w:r w:rsidR="00966AA3" w:rsidRPr="007E7DC6">
        <w:t xml:space="preserve">yberte 1 konkrétní věc, kterou tento týden uděláte pro posílení vaší naděje a pohody (např. jeden večer bez mobilů a TV u společného stolu, společná procházka bez spěchu, vyjádření pochvaly každému členu rodiny). </w:t>
      </w:r>
    </w:p>
    <w:p w14:paraId="3803F010" w14:textId="77777777" w:rsidR="004A496E" w:rsidRDefault="004A496E" w:rsidP="004A496E">
      <w:pPr>
        <w:ind w:left="720"/>
      </w:pPr>
    </w:p>
    <w:p w14:paraId="4E75820C" w14:textId="368D5095" w:rsidR="004A496E" w:rsidRPr="004A496E" w:rsidRDefault="004A496E" w:rsidP="004A496E">
      <w:pPr>
        <w:pStyle w:val="Odstavecseseznamem"/>
        <w:numPr>
          <w:ilvl w:val="0"/>
          <w:numId w:val="5"/>
        </w:numPr>
        <w:rPr>
          <w:b/>
          <w:bCs/>
        </w:rPr>
      </w:pPr>
      <w:r w:rsidRPr="004A496E">
        <w:rPr>
          <w:b/>
          <w:bCs/>
        </w:rPr>
        <w:t>Lavička vyprávění</w:t>
      </w:r>
    </w:p>
    <w:p w14:paraId="0D0AF542" w14:textId="77777777" w:rsidR="004A496E" w:rsidRDefault="004A496E" w:rsidP="00136BDE">
      <w:pPr>
        <w:pStyle w:val="Odstavecseseznamem"/>
        <w:rPr>
          <w:b/>
          <w:bCs/>
        </w:rPr>
      </w:pPr>
      <w:r w:rsidRPr="00FA33D3">
        <w:t xml:space="preserve">na stanovišti stojí skutečná dřevěná lavička. Rodina si na ni sedne a vylosuje si z osudí „Kartu rozhovoru“ s neobvyklou otázkou (např. </w:t>
      </w:r>
      <w:r w:rsidRPr="00FA33D3">
        <w:rPr>
          <w:i/>
          <w:iCs/>
        </w:rPr>
        <w:t>„Jaký byl tvůj nejšťastnější den s naší rodinou?“</w:t>
      </w:r>
      <w:r w:rsidRPr="00FA33D3">
        <w:t xml:space="preserve"> nebo </w:t>
      </w:r>
      <w:r w:rsidRPr="00FA33D3">
        <w:rPr>
          <w:i/>
          <w:iCs/>
        </w:rPr>
        <w:t>„Čím tě ten druhý v poslední době překvapil?“</w:t>
      </w:r>
      <w:r w:rsidRPr="00FA33D3">
        <w:t>). Po rozhovoru připevní na lavičku barevný kolíček se svým podpisem</w:t>
      </w:r>
      <w:r w:rsidRPr="007B2BD7">
        <w:rPr>
          <w:b/>
          <w:bCs/>
        </w:rPr>
        <w:t>.</w:t>
      </w:r>
    </w:p>
    <w:p w14:paraId="23D8C7CB" w14:textId="77777777" w:rsidR="004A496E" w:rsidRPr="007E7DC6" w:rsidRDefault="004A496E" w:rsidP="004A496E">
      <w:pPr>
        <w:ind w:left="720"/>
      </w:pPr>
    </w:p>
    <w:p w14:paraId="65EC0BE3" w14:textId="77777777" w:rsidR="00EE0810" w:rsidRDefault="00EE0810" w:rsidP="00117E1B">
      <w:pPr>
        <w:rPr>
          <w:b/>
          <w:bCs/>
        </w:rPr>
      </w:pPr>
    </w:p>
    <w:p w14:paraId="781E013A" w14:textId="15E74FC6" w:rsidR="00117E1B" w:rsidRPr="00117E1B" w:rsidRDefault="001D1CFA" w:rsidP="00117E1B">
      <w:pPr>
        <w:rPr>
          <w:b/>
          <w:bCs/>
        </w:rPr>
      </w:pPr>
      <w:r w:rsidRPr="00117E1B">
        <w:rPr>
          <w:b/>
          <w:bCs/>
        </w:rPr>
        <w:t>pouštět</w:t>
      </w:r>
      <w:r w:rsidR="00117E1B" w:rsidRPr="00117E1B">
        <w:rPr>
          <w:b/>
          <w:bCs/>
        </w:rPr>
        <w:t xml:space="preserve"> lodičky – papírové – složit na nějakém stanovišti a napsat na ně – co mi dává naději, když někdy jsou „vlny velké“?</w:t>
      </w:r>
    </w:p>
    <w:p w14:paraId="32220E59" w14:textId="77777777" w:rsidR="00117E1B" w:rsidRPr="00117E1B" w:rsidRDefault="00117E1B" w:rsidP="00117E1B">
      <w:pPr>
        <w:rPr>
          <w:b/>
          <w:bCs/>
        </w:rPr>
      </w:pPr>
      <w:r w:rsidRPr="00117E1B">
        <w:rPr>
          <w:b/>
          <w:bCs/>
        </w:rPr>
        <w:t>Nebo co je mojí kotvou? Co mi dává naději – napsat na kotvy z papíru a ty lepit např. na nějakou velkou loď…</w:t>
      </w:r>
    </w:p>
    <w:p w14:paraId="5F8D44F8" w14:textId="77777777" w:rsidR="00117E1B" w:rsidRPr="00117E1B" w:rsidRDefault="00117E1B" w:rsidP="00117E1B">
      <w:pPr>
        <w:rPr>
          <w:b/>
          <w:bCs/>
        </w:rPr>
      </w:pPr>
      <w:r w:rsidRPr="00117E1B">
        <w:rPr>
          <w:b/>
          <w:bCs/>
        </w:rPr>
        <w:t>Nebo „strom naděje“ – co jsou moje kořeny? Co jsou moje živiny? Co mi dává naději?</w:t>
      </w:r>
    </w:p>
    <w:p w14:paraId="499BD9BA" w14:textId="77777777" w:rsidR="00117E1B" w:rsidRPr="00117E1B" w:rsidRDefault="00117E1B" w:rsidP="00117E1B">
      <w:pPr>
        <w:rPr>
          <w:b/>
          <w:bCs/>
        </w:rPr>
      </w:pPr>
      <w:r w:rsidRPr="00117E1B">
        <w:rPr>
          <w:b/>
          <w:bCs/>
        </w:rPr>
        <w:t>Nebo motiv domečku-symbol rodiny, vepiš do domečku nějaký hezký zážitek z rodiny, pozitivní vztahy a sdílení v rodině drží domeček pohromadě….</w:t>
      </w:r>
    </w:p>
    <w:p w14:paraId="07359B87" w14:textId="77777777" w:rsidR="00117E1B" w:rsidRDefault="00117E1B" w:rsidP="007F62B7">
      <w:pPr>
        <w:rPr>
          <w:b/>
          <w:bCs/>
        </w:rPr>
      </w:pPr>
    </w:p>
    <w:p w14:paraId="3A50E07E" w14:textId="6BBF725B" w:rsidR="007F62B7" w:rsidRPr="007F62B7" w:rsidRDefault="007F62B7" w:rsidP="007F62B7">
      <w:r w:rsidRPr="007F62B7">
        <w:rPr>
          <w:b/>
          <w:bCs/>
        </w:rPr>
        <w:t>Má rodina naději? Ano. Protože i v těžkých chvílích může mít něco, co ji spojuje, o co se může opřít a z čeho může znovu čerpat sílu.</w:t>
      </w:r>
    </w:p>
    <w:p w14:paraId="4BC10F66" w14:textId="77777777" w:rsidR="007F62B7" w:rsidRPr="007F62B7" w:rsidRDefault="007F62B7" w:rsidP="007F62B7">
      <w:r w:rsidRPr="007F62B7">
        <w:rPr>
          <w:b/>
          <w:bCs/>
        </w:rPr>
        <w:t xml:space="preserve">Cíl: </w:t>
      </w:r>
      <w:r w:rsidRPr="007F62B7">
        <w:t>Zkuste objevit, co je vaše. Co vás spojuje. Co vám dělá dobře. Co už jste spolu zvládli. A co můžete společně vytvářet dál.</w:t>
      </w:r>
    </w:p>
    <w:p w14:paraId="7167761E" w14:textId="77777777" w:rsidR="001E66A2" w:rsidRPr="007F62B7" w:rsidRDefault="001E66A2" w:rsidP="001E66A2">
      <w:r>
        <w:t xml:space="preserve">Zdroje: </w:t>
      </w:r>
      <w:hyperlink r:id="rId20" w:tgtFrame="_blank" w:history="1">
        <w:proofErr w:type="spellStart"/>
        <w:r w:rsidRPr="007F62B7">
          <w:rPr>
            <w:rStyle w:val="Hypertextovodkaz"/>
          </w:rPr>
          <w:t>The</w:t>
        </w:r>
        <w:proofErr w:type="spellEnd"/>
        <w:r w:rsidRPr="007F62B7">
          <w:rPr>
            <w:rStyle w:val="Hypertextovodkaz"/>
          </w:rPr>
          <w:t xml:space="preserve"> </w:t>
        </w:r>
        <w:proofErr w:type="spellStart"/>
        <w:r w:rsidRPr="007F62B7">
          <w:rPr>
            <w:rStyle w:val="Hypertextovodkaz"/>
          </w:rPr>
          <w:t>Concept</w:t>
        </w:r>
        <w:proofErr w:type="spellEnd"/>
        <w:r w:rsidRPr="007F62B7">
          <w:rPr>
            <w:rStyle w:val="Hypertextovodkaz"/>
          </w:rPr>
          <w:t xml:space="preserve"> </w:t>
        </w:r>
        <w:proofErr w:type="spellStart"/>
        <w:r w:rsidRPr="007F62B7">
          <w:rPr>
            <w:rStyle w:val="Hypertextovodkaz"/>
          </w:rPr>
          <w:t>of</w:t>
        </w:r>
        <w:proofErr w:type="spellEnd"/>
        <w:r w:rsidRPr="007F62B7">
          <w:rPr>
            <w:rStyle w:val="Hypertextovodkaz"/>
          </w:rPr>
          <w:t xml:space="preserve"> </w:t>
        </w:r>
        <w:proofErr w:type="spellStart"/>
        <w:r w:rsidRPr="007F62B7">
          <w:rPr>
            <w:rStyle w:val="Hypertextovodkaz"/>
          </w:rPr>
          <w:t>Family</w:t>
        </w:r>
        <w:proofErr w:type="spellEnd"/>
        <w:r w:rsidRPr="007F62B7">
          <w:rPr>
            <w:rStyle w:val="Hypertextovodkaz"/>
          </w:rPr>
          <w:t xml:space="preserve"> </w:t>
        </w:r>
        <w:proofErr w:type="spellStart"/>
        <w:r w:rsidRPr="007F62B7">
          <w:rPr>
            <w:rStyle w:val="Hypertextovodkaz"/>
          </w:rPr>
          <w:t>Resilience</w:t>
        </w:r>
        <w:proofErr w:type="spellEnd"/>
        <w:r w:rsidRPr="007F62B7">
          <w:rPr>
            <w:rStyle w:val="Hypertextovodkaz"/>
          </w:rPr>
          <w:t xml:space="preserve">: </w:t>
        </w:r>
        <w:proofErr w:type="spellStart"/>
        <w:r w:rsidRPr="007F62B7">
          <w:rPr>
            <w:rStyle w:val="Hypertextovodkaz"/>
          </w:rPr>
          <w:t>Crisis</w:t>
        </w:r>
        <w:proofErr w:type="spellEnd"/>
        <w:r w:rsidRPr="007F62B7">
          <w:rPr>
            <w:rStyle w:val="Hypertextovodkaz"/>
          </w:rPr>
          <w:t xml:space="preserve"> and </w:t>
        </w:r>
        <w:proofErr w:type="spellStart"/>
        <w:r w:rsidRPr="007F62B7">
          <w:rPr>
            <w:rStyle w:val="Hypertextovodkaz"/>
          </w:rPr>
          <w:t>Challenge</w:t>
        </w:r>
        <w:proofErr w:type="spellEnd"/>
        <w:r w:rsidRPr="007F62B7">
          <w:rPr>
            <w:rStyle w:val="Hypertextovodkaz"/>
          </w:rPr>
          <w:t xml:space="preserve"> - WALSH - 1996 - </w:t>
        </w:r>
        <w:proofErr w:type="spellStart"/>
        <w:r w:rsidRPr="007F62B7">
          <w:rPr>
            <w:rStyle w:val="Hypertextovodkaz"/>
          </w:rPr>
          <w:t>Family</w:t>
        </w:r>
        <w:proofErr w:type="spellEnd"/>
        <w:r w:rsidRPr="007F62B7">
          <w:rPr>
            <w:rStyle w:val="Hypertextovodkaz"/>
          </w:rPr>
          <w:t xml:space="preserve"> </w:t>
        </w:r>
        <w:proofErr w:type="spellStart"/>
        <w:r w:rsidRPr="007F62B7">
          <w:rPr>
            <w:rStyle w:val="Hypertextovodkaz"/>
          </w:rPr>
          <w:t>Process</w:t>
        </w:r>
        <w:proofErr w:type="spellEnd"/>
        <w:r w:rsidRPr="007F62B7">
          <w:rPr>
            <w:rStyle w:val="Hypertextovodkaz"/>
          </w:rPr>
          <w:t xml:space="preserve"> - </w:t>
        </w:r>
        <w:proofErr w:type="spellStart"/>
        <w:r w:rsidRPr="007F62B7">
          <w:rPr>
            <w:rStyle w:val="Hypertextovodkaz"/>
          </w:rPr>
          <w:t>Wiley</w:t>
        </w:r>
        <w:proofErr w:type="spellEnd"/>
        <w:r w:rsidRPr="007F62B7">
          <w:rPr>
            <w:rStyle w:val="Hypertextovodkaz"/>
          </w:rPr>
          <w:t xml:space="preserve"> Online </w:t>
        </w:r>
        <w:proofErr w:type="spellStart"/>
        <w:r w:rsidRPr="007F62B7">
          <w:rPr>
            <w:rStyle w:val="Hypertextovodkaz"/>
          </w:rPr>
          <w:t>Library</w:t>
        </w:r>
        <w:proofErr w:type="spellEnd"/>
      </w:hyperlink>
    </w:p>
    <w:p w14:paraId="292B5217" w14:textId="77777777" w:rsidR="001E66A2" w:rsidRDefault="00027B73" w:rsidP="001E66A2">
      <w:hyperlink r:id="rId21" w:tgtFrame="_blank" w:history="1">
        <w:proofErr w:type="spellStart"/>
        <w:r w:rsidR="001E66A2" w:rsidRPr="007F62B7">
          <w:rPr>
            <w:rStyle w:val="Hypertextovodkaz"/>
          </w:rPr>
          <w:t>Family</w:t>
        </w:r>
        <w:proofErr w:type="spellEnd"/>
        <w:r w:rsidR="001E66A2" w:rsidRPr="007F62B7">
          <w:rPr>
            <w:rStyle w:val="Hypertextovodkaz"/>
          </w:rPr>
          <w:t xml:space="preserve"> </w:t>
        </w:r>
        <w:proofErr w:type="spellStart"/>
        <w:r w:rsidR="001E66A2" w:rsidRPr="007F62B7">
          <w:rPr>
            <w:rStyle w:val="Hypertextovodkaz"/>
          </w:rPr>
          <w:t>resilience</w:t>
        </w:r>
        <w:proofErr w:type="spellEnd"/>
        <w:r w:rsidR="001E66A2" w:rsidRPr="007F62B7">
          <w:rPr>
            <w:rStyle w:val="Hypertextovodkaz"/>
          </w:rPr>
          <w:t xml:space="preserve">: a framework </w:t>
        </w:r>
        <w:proofErr w:type="spellStart"/>
        <w:r w:rsidR="001E66A2" w:rsidRPr="007F62B7">
          <w:rPr>
            <w:rStyle w:val="Hypertextovodkaz"/>
          </w:rPr>
          <w:t>for</w:t>
        </w:r>
        <w:proofErr w:type="spellEnd"/>
        <w:r w:rsidR="001E66A2" w:rsidRPr="007F62B7">
          <w:rPr>
            <w:rStyle w:val="Hypertextovodkaz"/>
          </w:rPr>
          <w:t xml:space="preserve"> </w:t>
        </w:r>
        <w:proofErr w:type="spellStart"/>
        <w:r w:rsidR="001E66A2" w:rsidRPr="007F62B7">
          <w:rPr>
            <w:rStyle w:val="Hypertextovodkaz"/>
          </w:rPr>
          <w:t>clinical</w:t>
        </w:r>
        <w:proofErr w:type="spellEnd"/>
        <w:r w:rsidR="001E66A2" w:rsidRPr="007F62B7">
          <w:rPr>
            <w:rStyle w:val="Hypertextovodkaz"/>
          </w:rPr>
          <w:t xml:space="preserve"> </w:t>
        </w:r>
        <w:proofErr w:type="spellStart"/>
        <w:r w:rsidR="001E66A2" w:rsidRPr="007F62B7">
          <w:rPr>
            <w:rStyle w:val="Hypertextovodkaz"/>
          </w:rPr>
          <w:t>practice</w:t>
        </w:r>
        <w:proofErr w:type="spellEnd"/>
        <w:r w:rsidR="001E66A2" w:rsidRPr="007F62B7">
          <w:rPr>
            <w:rStyle w:val="Hypertextovodkaz"/>
          </w:rPr>
          <w:t xml:space="preserve"> - </w:t>
        </w:r>
        <w:proofErr w:type="spellStart"/>
        <w:r w:rsidR="001E66A2" w:rsidRPr="007F62B7">
          <w:rPr>
            <w:rStyle w:val="Hypertextovodkaz"/>
          </w:rPr>
          <w:t>PubMed</w:t>
        </w:r>
        <w:proofErr w:type="spellEnd"/>
      </w:hyperlink>
    </w:p>
    <w:p w14:paraId="376FA1E9" w14:textId="02E3CB5D" w:rsidR="00ED3063" w:rsidRPr="007F62B7" w:rsidRDefault="00ED3063" w:rsidP="001E66A2">
      <w:r>
        <w:t>Leták</w:t>
      </w:r>
      <w:r w:rsidRPr="007F62B7">
        <w:t xml:space="preserve">: </w:t>
      </w:r>
      <w:hyperlink r:id="rId22" w:tgtFrame="_blank" w:history="1">
        <w:r w:rsidRPr="007F62B7">
          <w:rPr>
            <w:rStyle w:val="Hypertextovodkaz"/>
          </w:rPr>
          <w:t>» Síla rodiny</w:t>
        </w:r>
      </w:hyperlink>
      <w:r w:rsidRPr="007F62B7">
        <w:t>  (ale je jen pro věřící)</w:t>
      </w:r>
    </w:p>
    <w:p w14:paraId="48789CC9" w14:textId="678AB36C" w:rsidR="007F62B7" w:rsidRPr="007F62B7" w:rsidRDefault="007F62B7" w:rsidP="004A584A">
      <w:pPr>
        <w:pStyle w:val="Odstavecseseznamem"/>
        <w:numPr>
          <w:ilvl w:val="0"/>
          <w:numId w:val="3"/>
        </w:numPr>
      </w:pPr>
      <w:r w:rsidRPr="007F62B7">
        <w:t xml:space="preserve"> rodinám při zvládání zátěže pomáhají mimo jiné vzájemná podpora, společně sdílené významy a hodnoty, dobrá komunikace, schopnost společně řešit problémy a rodinné rituály a aktivity. Často jde o docela obyčejné věci – společné jídlo, humor, výlety, vzpomínky, rodinné zvyky, schopnost pomoci si, usmířit se nebo si připomenout, co už jsme společně zvládli. Pracovní list může pomoci rodinám objevit, pojmenovat a připomenout si nebo </w:t>
      </w:r>
      <w:proofErr w:type="spellStart"/>
      <w:r w:rsidRPr="007F62B7">
        <w:t>zvědomit</w:t>
      </w:r>
      <w:proofErr w:type="spellEnd"/>
      <w:r w:rsidRPr="007F62B7">
        <w:t xml:space="preserve"> si jejich vlastní „rodinné lepidlo“.</w:t>
      </w:r>
    </w:p>
    <w:p w14:paraId="6CCEE3BA" w14:textId="5F80A7A9" w:rsidR="007F62B7" w:rsidRPr="007F62B7" w:rsidRDefault="004A584A" w:rsidP="007F62B7">
      <w:r>
        <w:t>Pracovní</w:t>
      </w:r>
      <w:r w:rsidR="007F62B7" w:rsidRPr="007F62B7">
        <w:t xml:space="preserve"> list </w:t>
      </w:r>
      <w:r w:rsidR="007F62B7" w:rsidRPr="007F62B7">
        <w:rPr>
          <w:b/>
          <w:bCs/>
        </w:rPr>
        <w:t>„Co drží naši rodinu pohromadě?“</w:t>
      </w:r>
      <w:r w:rsidR="007F62B7" w:rsidRPr="007F62B7">
        <w:t xml:space="preserve">. Doprostřed si rodina vloží vlastní fotografii a společně odpovídá na jednoduché otázky. Důležité je právě slovo </w:t>
      </w:r>
      <w:r w:rsidR="007F62B7" w:rsidRPr="007F62B7">
        <w:rPr>
          <w:b/>
          <w:bCs/>
        </w:rPr>
        <w:t>společně</w:t>
      </w:r>
      <w:r w:rsidR="007F62B7" w:rsidRPr="007F62B7">
        <w:t xml:space="preserve"> – úkolem není zjistit názor každého zvlášť, ale hledat odpověď, na které se dokážou shodnout.</w:t>
      </w:r>
    </w:p>
    <w:p w14:paraId="5803379A" w14:textId="77777777" w:rsidR="007F62B7" w:rsidRPr="007F62B7" w:rsidRDefault="007F62B7" w:rsidP="007F62B7">
      <w:r w:rsidRPr="007F62B7">
        <w:t>Otázky postupně vedou od lehkých a hravých témat k hlubším:</w:t>
      </w:r>
      <w:r w:rsidRPr="007F62B7">
        <w:br/>
        <w:t xml:space="preserve">co spolu rádi děláme, čemu se smějeme, jaké máme tradice, co umíme, co jsme už společně zvládli, co nám pomáhá při neshodách, za co jsme vděční a </w:t>
      </w:r>
      <w:r w:rsidRPr="007F62B7">
        <w:rPr>
          <w:b/>
          <w:bCs/>
        </w:rPr>
        <w:t>v čem má naše rodina naději</w:t>
      </w:r>
      <w:r w:rsidRPr="007F62B7">
        <w:t>.</w:t>
      </w:r>
    </w:p>
    <w:p w14:paraId="0E78F17B" w14:textId="77777777" w:rsidR="007F62B7" w:rsidRPr="007F62B7" w:rsidRDefault="007F62B7" w:rsidP="007F62B7">
      <w:r w:rsidRPr="007F62B7">
        <w:t>Dala bych tam jednoduché otázky typu: </w:t>
      </w:r>
    </w:p>
    <w:p w14:paraId="50D4A9B0" w14:textId="77777777" w:rsidR="007F62B7" w:rsidRPr="007F62B7" w:rsidRDefault="007F62B7" w:rsidP="007F62B7">
      <w:pPr>
        <w:numPr>
          <w:ilvl w:val="0"/>
          <w:numId w:val="1"/>
        </w:numPr>
      </w:pPr>
      <w:r w:rsidRPr="007F62B7">
        <w:t>Jaké jídlo máme rádi úplně všichni?</w:t>
      </w:r>
    </w:p>
    <w:p w14:paraId="097EB303" w14:textId="77777777" w:rsidR="007F62B7" w:rsidRPr="007F62B7" w:rsidRDefault="007F62B7" w:rsidP="007F62B7">
      <w:pPr>
        <w:numPr>
          <w:ilvl w:val="0"/>
          <w:numId w:val="1"/>
        </w:numPr>
      </w:pPr>
      <w:r w:rsidRPr="007F62B7">
        <w:rPr>
          <w:b/>
          <w:bCs/>
        </w:rPr>
        <w:t>Kdy slavíme svátek naší rodiny?</w:t>
      </w:r>
      <w:r w:rsidRPr="007F62B7">
        <w:t xml:space="preserve"> Vyberte si jeden den v roce, který bude jen váš.</w:t>
      </w:r>
    </w:p>
    <w:p w14:paraId="5CA6270C" w14:textId="77777777" w:rsidR="007F62B7" w:rsidRPr="007F62B7" w:rsidRDefault="007F62B7" w:rsidP="007F62B7">
      <w:pPr>
        <w:numPr>
          <w:ilvl w:val="0"/>
          <w:numId w:val="1"/>
        </w:numPr>
      </w:pPr>
      <w:r w:rsidRPr="007F62B7">
        <w:t xml:space="preserve">Jaké je naše </w:t>
      </w:r>
      <w:r w:rsidRPr="007F62B7">
        <w:rPr>
          <w:b/>
          <w:bCs/>
        </w:rPr>
        <w:t>tajné rodinné heslo</w:t>
      </w:r>
      <w:r w:rsidRPr="007F62B7">
        <w:t>?</w:t>
      </w:r>
    </w:p>
    <w:p w14:paraId="6D34D099" w14:textId="77777777" w:rsidR="007F62B7" w:rsidRPr="007F62B7" w:rsidRDefault="007F62B7" w:rsidP="007F62B7">
      <w:pPr>
        <w:numPr>
          <w:ilvl w:val="0"/>
          <w:numId w:val="1"/>
        </w:numPr>
      </w:pPr>
      <w:r w:rsidRPr="007F62B7">
        <w:lastRenderedPageBreak/>
        <w:t>Jaký zvyk je typický právě pro naši rodinu?</w:t>
      </w:r>
    </w:p>
    <w:p w14:paraId="1E33643C" w14:textId="77777777" w:rsidR="007F62B7" w:rsidRPr="007F62B7" w:rsidRDefault="007F62B7" w:rsidP="007F62B7">
      <w:pPr>
        <w:numPr>
          <w:ilvl w:val="0"/>
          <w:numId w:val="1"/>
        </w:numPr>
      </w:pPr>
      <w:r w:rsidRPr="007F62B7">
        <w:t>Co děláme jinak než ostatní rodiny?</w:t>
      </w:r>
    </w:p>
    <w:p w14:paraId="349925F1" w14:textId="77777777" w:rsidR="007F62B7" w:rsidRPr="007F62B7" w:rsidRDefault="007F62B7" w:rsidP="007F62B7">
      <w:r w:rsidRPr="007F62B7">
        <w:t>Tak složitější - na výběr: </w:t>
      </w:r>
    </w:p>
    <w:p w14:paraId="725167B6" w14:textId="77777777" w:rsidR="007F62B7" w:rsidRPr="007F62B7" w:rsidRDefault="007F62B7" w:rsidP="007F62B7">
      <w:pPr>
        <w:numPr>
          <w:ilvl w:val="0"/>
          <w:numId w:val="2"/>
        </w:numPr>
      </w:pPr>
      <w:r w:rsidRPr="007F62B7">
        <w:rPr>
          <w:b/>
          <w:bCs/>
        </w:rPr>
        <w:t>soudržnost:</w:t>
      </w:r>
      <w:r w:rsidRPr="007F62B7">
        <w:t xml:space="preserve"> Co nejraději děláme společně? Co je „naše“?</w:t>
      </w:r>
    </w:p>
    <w:p w14:paraId="3804B72A" w14:textId="77777777" w:rsidR="007F62B7" w:rsidRPr="007F62B7" w:rsidRDefault="007F62B7" w:rsidP="007F62B7">
      <w:pPr>
        <w:numPr>
          <w:ilvl w:val="0"/>
          <w:numId w:val="2"/>
        </w:numPr>
      </w:pPr>
      <w:r w:rsidRPr="007F62B7">
        <w:rPr>
          <w:b/>
          <w:bCs/>
        </w:rPr>
        <w:t>rituály a stabilita:</w:t>
      </w:r>
      <w:r w:rsidRPr="007F62B7">
        <w:t xml:space="preserve"> Co u nás pravidelně děláme a nechceme o to přijít?</w:t>
      </w:r>
    </w:p>
    <w:p w14:paraId="27F39E73" w14:textId="77777777" w:rsidR="007F62B7" w:rsidRPr="007F62B7" w:rsidRDefault="007F62B7" w:rsidP="007F62B7">
      <w:pPr>
        <w:numPr>
          <w:ilvl w:val="0"/>
          <w:numId w:val="2"/>
        </w:numPr>
      </w:pPr>
      <w:r w:rsidRPr="007F62B7">
        <w:rPr>
          <w:b/>
          <w:bCs/>
        </w:rPr>
        <w:t>komunikace:</w:t>
      </w:r>
      <w:r w:rsidRPr="007F62B7">
        <w:t xml:space="preserve"> Co nám pomáhá si spolu dobře povídat?</w:t>
      </w:r>
    </w:p>
    <w:p w14:paraId="48127399" w14:textId="77777777" w:rsidR="007F62B7" w:rsidRPr="007F62B7" w:rsidRDefault="007F62B7" w:rsidP="007F62B7">
      <w:pPr>
        <w:numPr>
          <w:ilvl w:val="0"/>
          <w:numId w:val="2"/>
        </w:numPr>
      </w:pPr>
      <w:r w:rsidRPr="007F62B7">
        <w:rPr>
          <w:b/>
          <w:bCs/>
        </w:rPr>
        <w:t>řešení konfliktů:</w:t>
      </w:r>
      <w:r w:rsidRPr="007F62B7">
        <w:t xml:space="preserve"> Co nám pomůže znovu se k sobě vrátit, když se pohádáme?</w:t>
      </w:r>
    </w:p>
    <w:p w14:paraId="06E99BE9" w14:textId="77777777" w:rsidR="007F62B7" w:rsidRPr="007F62B7" w:rsidRDefault="007F62B7" w:rsidP="007F62B7">
      <w:pPr>
        <w:numPr>
          <w:ilvl w:val="0"/>
          <w:numId w:val="2"/>
        </w:numPr>
      </w:pPr>
      <w:r w:rsidRPr="007F62B7">
        <w:rPr>
          <w:b/>
          <w:bCs/>
        </w:rPr>
        <w:t>společná zkušenost:</w:t>
      </w:r>
      <w:r w:rsidRPr="007F62B7">
        <w:t xml:space="preserve"> Co těžkého už jsme spolu zvládli?</w:t>
      </w:r>
    </w:p>
    <w:p w14:paraId="4B0EFFA1" w14:textId="77777777" w:rsidR="007F62B7" w:rsidRPr="007F62B7" w:rsidRDefault="007F62B7" w:rsidP="007F62B7">
      <w:pPr>
        <w:numPr>
          <w:ilvl w:val="0"/>
          <w:numId w:val="2"/>
        </w:numPr>
      </w:pPr>
      <w:r w:rsidRPr="007F62B7">
        <w:rPr>
          <w:b/>
          <w:bCs/>
        </w:rPr>
        <w:t>sdílený význam:</w:t>
      </w:r>
      <w:r w:rsidRPr="007F62B7">
        <w:t xml:space="preserve"> Co je pro naši rodinu opravdu důležité?</w:t>
      </w:r>
    </w:p>
    <w:p w14:paraId="19718FFE" w14:textId="77777777" w:rsidR="007F62B7" w:rsidRPr="007F62B7" w:rsidRDefault="007F62B7" w:rsidP="007F62B7">
      <w:pPr>
        <w:numPr>
          <w:ilvl w:val="0"/>
          <w:numId w:val="2"/>
        </w:numPr>
      </w:pPr>
      <w:r w:rsidRPr="007F62B7">
        <w:rPr>
          <w:b/>
          <w:bCs/>
        </w:rPr>
        <w:t>pozitivní výhled:</w:t>
      </w:r>
      <w:r w:rsidRPr="007F62B7">
        <w:t xml:space="preserve"> Na co se jako rodina těšíme?</w:t>
      </w:r>
    </w:p>
    <w:p w14:paraId="34ADC835" w14:textId="77777777" w:rsidR="007F62B7" w:rsidRPr="007F62B7" w:rsidRDefault="007F62B7" w:rsidP="007F62B7">
      <w:pPr>
        <w:numPr>
          <w:ilvl w:val="0"/>
          <w:numId w:val="2"/>
        </w:numPr>
      </w:pPr>
      <w:r w:rsidRPr="007F62B7">
        <w:rPr>
          <w:b/>
          <w:bCs/>
        </w:rPr>
        <w:t>naděje:</w:t>
      </w:r>
      <w:r w:rsidRPr="007F62B7">
        <w:t xml:space="preserve"> Když přijde něco těžkého, o co se můžeme opřít?</w:t>
      </w:r>
    </w:p>
    <w:p w14:paraId="09E6774B" w14:textId="77777777" w:rsidR="007F62B7" w:rsidRPr="007F62B7" w:rsidRDefault="007F62B7" w:rsidP="007F62B7"/>
    <w:p w14:paraId="697B2A25" w14:textId="77777777" w:rsidR="007F62B7" w:rsidRPr="007F62B7" w:rsidRDefault="007F62B7" w:rsidP="007F62B7">
      <w:r w:rsidRPr="007F62B7">
        <w:t xml:space="preserve">Výsledkem tak nebude jen vyplněný pracovní list. Může vzniknout </w:t>
      </w:r>
      <w:r w:rsidRPr="007F62B7">
        <w:rPr>
          <w:b/>
          <w:bCs/>
        </w:rPr>
        <w:t>obraz konkrétní rodiny a jejího „rodinného lepidla“</w:t>
      </w:r>
      <w:r w:rsidRPr="007F62B7">
        <w:t xml:space="preserve"> – něčeho, co si může vystavit doma, dát na ledničku nebo zalaminovat a časem se k tomu vracet.</w:t>
      </w:r>
    </w:p>
    <w:p w14:paraId="4711C66C" w14:textId="5D24F1A0" w:rsidR="007F62B7" w:rsidRPr="007F62B7" w:rsidRDefault="007F62B7" w:rsidP="007F62B7">
      <w:r w:rsidRPr="007F62B7">
        <w:rPr>
          <w:b/>
          <w:bCs/>
        </w:rPr>
        <w:t>Naděje naší rodiny - Co nás drží pohromadě? - Naše rodinné lepidlo - jeho ingredience</w:t>
      </w:r>
    </w:p>
    <w:p w14:paraId="4030103A" w14:textId="77777777" w:rsidR="007F62B7" w:rsidRPr="007F62B7" w:rsidRDefault="007F62B7" w:rsidP="007F62B7"/>
    <w:p w14:paraId="0EEB5EF5" w14:textId="77777777" w:rsidR="007F62B7" w:rsidRPr="007F62B7" w:rsidRDefault="007F62B7" w:rsidP="007F62B7">
      <w:r w:rsidRPr="007F62B7">
        <w:rPr>
          <w:b/>
          <w:bCs/>
        </w:rPr>
        <w:t>A mohla by být výzva: </w:t>
      </w:r>
    </w:p>
    <w:p w14:paraId="76A6A754" w14:textId="77777777" w:rsidR="007F62B7" w:rsidRPr="007F62B7" w:rsidRDefault="007F62B7" w:rsidP="007F62B7"/>
    <w:p w14:paraId="726E48E9" w14:textId="77777777" w:rsidR="007F62B7" w:rsidRPr="007F62B7" w:rsidRDefault="007F62B7" w:rsidP="007F62B7">
      <w:r w:rsidRPr="007F62B7">
        <w:rPr>
          <w:b/>
          <w:bCs/>
        </w:rPr>
        <w:t>Vymyslete si svátek vaší rodiny!</w:t>
      </w:r>
    </w:p>
    <w:p w14:paraId="0BEFF52E" w14:textId="77777777" w:rsidR="007F62B7" w:rsidRPr="007F62B7" w:rsidRDefault="007F62B7" w:rsidP="007F62B7">
      <w:r w:rsidRPr="007F62B7">
        <w:rPr>
          <w:b/>
          <w:bCs/>
        </w:rPr>
        <w:t>Každá rodina může mít svůj svátek. Vyberte si den, který bude patřit právě vám. Může to být den, kdy jste se stali rodinou, den spojený s důležitou vzpomínkou, nebo úplně nové datum.</w:t>
      </w:r>
    </w:p>
    <w:p w14:paraId="0F9D93CC" w14:textId="77777777" w:rsidR="007F62B7" w:rsidRPr="007F62B7" w:rsidRDefault="007F62B7" w:rsidP="007F62B7">
      <w:r w:rsidRPr="007F62B7">
        <w:rPr>
          <w:b/>
          <w:bCs/>
        </w:rPr>
        <w:t>Náš rodinný svátek slavíme: ____________</w:t>
      </w:r>
    </w:p>
    <w:p w14:paraId="2B3BA16C" w14:textId="77777777" w:rsidR="007F62B7" w:rsidRPr="007F62B7" w:rsidRDefault="007F62B7" w:rsidP="007F62B7">
      <w:r w:rsidRPr="007F62B7">
        <w:rPr>
          <w:b/>
          <w:bCs/>
        </w:rPr>
        <w:t>Proč? ______________________________</w:t>
      </w:r>
    </w:p>
    <w:p w14:paraId="29AC7B6F" w14:textId="77777777" w:rsidR="007F62B7" w:rsidRPr="007F62B7" w:rsidRDefault="007F62B7" w:rsidP="007F62B7">
      <w:r w:rsidRPr="007F62B7">
        <w:rPr>
          <w:b/>
          <w:bCs/>
        </w:rPr>
        <w:t>A každý rok ho oslavíme tak, že: ______________________________</w:t>
      </w:r>
    </w:p>
    <w:p w14:paraId="009F352F" w14:textId="77777777" w:rsidR="007F62B7" w:rsidRDefault="007F62B7" w:rsidP="007F62B7"/>
    <w:p w14:paraId="44779E5A" w14:textId="00C95213" w:rsidR="007A53A1" w:rsidRDefault="008137CA" w:rsidP="007F62B7">
      <w:r>
        <w:t xml:space="preserve">Maru Kaňovská: </w:t>
      </w:r>
      <w:r w:rsidR="007206F6">
        <w:t xml:space="preserve">Semínko – naděje, musí se zalívat, pečovat </w:t>
      </w:r>
      <w:r w:rsidR="00B338C5">
        <w:t>–</w:t>
      </w:r>
      <w:r w:rsidR="007206F6">
        <w:t xml:space="preserve"> </w:t>
      </w:r>
      <w:r w:rsidR="00B338C5">
        <w:t xml:space="preserve">budeme to sledovat, co je semínkem naděje pro </w:t>
      </w:r>
      <w:proofErr w:type="gramStart"/>
      <w:r w:rsidR="00B338C5">
        <w:t>naši</w:t>
      </w:r>
      <w:proofErr w:type="gramEnd"/>
      <w:r w:rsidR="00B338C5">
        <w:t xml:space="preserve"> rodiny </w:t>
      </w:r>
      <w:r w:rsidR="008C689C">
        <w:t xml:space="preserve">+ semínko roste, mění se potřeby, </w:t>
      </w:r>
    </w:p>
    <w:p w14:paraId="12A67D87" w14:textId="145F3127" w:rsidR="008C689C" w:rsidRDefault="008137CA" w:rsidP="007F62B7">
      <w:r>
        <w:t xml:space="preserve">Martina </w:t>
      </w:r>
      <w:proofErr w:type="spellStart"/>
      <w:r>
        <w:t>Furstrova</w:t>
      </w:r>
      <w:proofErr w:type="spellEnd"/>
      <w:r>
        <w:t xml:space="preserve">: </w:t>
      </w:r>
      <w:r w:rsidR="008C689C">
        <w:t>Co všechno děláme pro to, aby nám doma bylo dobře</w:t>
      </w:r>
    </w:p>
    <w:p w14:paraId="709DF16E" w14:textId="6CBD5B0B" w:rsidR="008C689C" w:rsidRDefault="008C689C" w:rsidP="007F62B7">
      <w:r>
        <w:t xml:space="preserve">Jak mohu vyjádřit, že Tě mám rád? </w:t>
      </w:r>
    </w:p>
    <w:p w14:paraId="2DEBF704" w14:textId="3BB86750" w:rsidR="008C689C" w:rsidRDefault="00C577BF" w:rsidP="007F62B7">
      <w:r>
        <w:t xml:space="preserve">Jaké mám talenty, hřivny – k čemu rostu? </w:t>
      </w:r>
    </w:p>
    <w:p w14:paraId="00A550EF" w14:textId="2ECAD5F2" w:rsidR="00C577BF" w:rsidRDefault="006277CC" w:rsidP="007F62B7">
      <w:r>
        <w:t>Jak by to mohlo pokračovat dál, jak do toho mohu zapojit další lidi, babičky, tety… a můžeme mít naději i pro jiné…. Zahrádka…</w:t>
      </w:r>
    </w:p>
    <w:p w14:paraId="29E650EC" w14:textId="362144EF" w:rsidR="006277CC" w:rsidRDefault="00502CCF" w:rsidP="007F62B7">
      <w:r>
        <w:t xml:space="preserve">Tím jak rostlinka roste, rostou i kořeny, bylo by pěkné, kdyby rodina viděla, že to, co děláme, stabilizuje rodinu… rozšiřujeme ty </w:t>
      </w:r>
    </w:p>
    <w:p w14:paraId="30DA8E66" w14:textId="339D1E60" w:rsidR="008137CA" w:rsidRDefault="008137CA" w:rsidP="007F62B7">
      <w:r>
        <w:t>Blanka Neckářová vidí aplikaci</w:t>
      </w:r>
      <w:r>
        <w:rPr>
          <w:rFonts w:ascii="Segoe UI Emoji" w:eastAsia="Segoe UI Emoji" w:hAnsi="Segoe UI Emoji" w:cs="Segoe UI Emoji"/>
        </w:rPr>
        <w:t>😊</w:t>
      </w:r>
      <w:r>
        <w:t xml:space="preserve"> </w:t>
      </w:r>
    </w:p>
    <w:p w14:paraId="63F0D540" w14:textId="23DE3535" w:rsidR="008137CA" w:rsidRDefault="008137CA" w:rsidP="007F62B7">
      <w:r>
        <w:lastRenderedPageBreak/>
        <w:t xml:space="preserve">Hanka </w:t>
      </w:r>
      <w:proofErr w:type="spellStart"/>
      <w:r>
        <w:t>školoudová</w:t>
      </w:r>
      <w:proofErr w:type="spellEnd"/>
      <w:r>
        <w:t xml:space="preserve">: důležitá pestrost rostlinek /rodin/, ostatní rodiny nás ovlivňují a pomáhají růst </w:t>
      </w:r>
      <w:r w:rsidR="00FC0301">
        <w:t>–</w:t>
      </w:r>
      <w:r>
        <w:t xml:space="preserve"> </w:t>
      </w:r>
      <w:r w:rsidR="00FC0301">
        <w:t xml:space="preserve">zahrada… </w:t>
      </w:r>
    </w:p>
    <w:p w14:paraId="46286B1E" w14:textId="3EA84339" w:rsidR="00FC0301" w:rsidRDefault="00FC0301" w:rsidP="007F62B7">
      <w:r>
        <w:t xml:space="preserve">Radka: květina – výlet, kytky všude, strom než by vyrostl, </w:t>
      </w:r>
      <w:r w:rsidR="0072425D">
        <w:t>chvíli to trvá, nyní ne….</w:t>
      </w:r>
    </w:p>
    <w:p w14:paraId="71454ECA" w14:textId="6401231B" w:rsidR="00B338C5" w:rsidRDefault="00B338C5" w:rsidP="007F62B7">
      <w:r>
        <w:t xml:space="preserve">Kotva – uzly, </w:t>
      </w:r>
      <w:proofErr w:type="spellStart"/>
      <w:r>
        <w:t>navázanost</w:t>
      </w:r>
      <w:proofErr w:type="spellEnd"/>
      <w:r>
        <w:t xml:space="preserve">, … </w:t>
      </w:r>
    </w:p>
    <w:p w14:paraId="4DD43ECA" w14:textId="77777777" w:rsidR="007A53A1" w:rsidRDefault="007A53A1" w:rsidP="007F62B7"/>
    <w:p w14:paraId="70038A88" w14:textId="6BE3463C" w:rsidR="007A53A1" w:rsidRDefault="00CF7297" w:rsidP="007F62B7">
      <w:r>
        <w:t xml:space="preserve">Otázka je provokativní, ale my stojíme na to </w:t>
      </w:r>
    </w:p>
    <w:p w14:paraId="635212CC" w14:textId="77777777" w:rsidR="0078784D" w:rsidRDefault="0078784D" w:rsidP="007F62B7"/>
    <w:p w14:paraId="686B38F4" w14:textId="1B83E1FF" w:rsidR="006641D5" w:rsidRDefault="0078784D" w:rsidP="007F62B7">
      <w:r>
        <w:t xml:space="preserve">NCR </w:t>
      </w:r>
      <w:proofErr w:type="gramStart"/>
      <w:r w:rsidR="00C93601">
        <w:t>–</w:t>
      </w:r>
      <w:r>
        <w:t xml:space="preserve"> </w:t>
      </w:r>
      <w:r w:rsidR="00C93601">
        <w:t xml:space="preserve"> připraví</w:t>
      </w:r>
      <w:proofErr w:type="gramEnd"/>
      <w:r w:rsidR="00C93601">
        <w:t xml:space="preserve"> obhajobu na to, že rodina má, proč tomu věříme, každé centrum si bude moci doplnit</w:t>
      </w:r>
      <w:r w:rsidR="006641D5">
        <w:t xml:space="preserve"> si, co chce…. </w:t>
      </w:r>
    </w:p>
    <w:p w14:paraId="3C4AFA16" w14:textId="3C7AD0CD" w:rsidR="00D82EA2" w:rsidRPr="007F62B7" w:rsidRDefault="00D82EA2" w:rsidP="00D82EA2">
      <w:r>
        <w:t>Jiří Ludvík: apendix:  Rodina je naděje! Nebo může být Má! Jistě! Věříme, že ano…</w:t>
      </w:r>
    </w:p>
    <w:p w14:paraId="0AAB84C7" w14:textId="77777777" w:rsidR="00A800A8" w:rsidRDefault="00A800A8" w:rsidP="007F62B7"/>
    <w:p w14:paraId="497BA994" w14:textId="6FA27CE5" w:rsidR="00A800A8" w:rsidRDefault="00A800A8" w:rsidP="007F62B7">
      <w:r>
        <w:t xml:space="preserve">Semínka naděje… </w:t>
      </w:r>
    </w:p>
    <w:p w14:paraId="1F5B157F" w14:textId="77777777" w:rsidR="00A800A8" w:rsidRDefault="00A800A8" w:rsidP="007F62B7"/>
    <w:p w14:paraId="63FA3DED" w14:textId="5ADE1F93" w:rsidR="006641D5" w:rsidRDefault="006641D5" w:rsidP="007F62B7">
      <w:r>
        <w:t xml:space="preserve">Svědectví – nějaký </w:t>
      </w:r>
      <w:r w:rsidR="00D94F36">
        <w:t xml:space="preserve">layout pro svědectví </w:t>
      </w:r>
    </w:p>
    <w:p w14:paraId="24ED95CC" w14:textId="77777777" w:rsidR="006641D5" w:rsidRDefault="006641D5" w:rsidP="007F62B7"/>
    <w:p w14:paraId="200D45A1" w14:textId="3D3B5634" w:rsidR="00C93601" w:rsidRDefault="00C93601" w:rsidP="007F62B7">
      <w:r>
        <w:t xml:space="preserve">Kypříme </w:t>
      </w:r>
      <w:r w:rsidR="00D94F36">
        <w:t xml:space="preserve">půdu, abychom mohli naději zasít. </w:t>
      </w:r>
    </w:p>
    <w:p w14:paraId="7656D9AE" w14:textId="77777777" w:rsidR="00BE223F" w:rsidRDefault="00BE223F" w:rsidP="007F62B7"/>
    <w:p w14:paraId="5BB9E316" w14:textId="5E15D8E8" w:rsidR="008A1844" w:rsidRDefault="00052758" w:rsidP="007F62B7">
      <w:pPr>
        <w:rPr>
          <w:noProof/>
        </w:rPr>
      </w:pPr>
      <w:r>
        <w:rPr>
          <w:noProof/>
        </w:rPr>
        <w:t>Hanka Kučerová: myslet i na starší ročníky dětí</w:t>
      </w:r>
      <w:r w:rsidR="00B769EB">
        <w:rPr>
          <w:noProof/>
        </w:rPr>
        <w:t xml:space="preserve">, i mládežníci pěstují bylinky/rajčata… </w:t>
      </w:r>
    </w:p>
    <w:p w14:paraId="5A31B219" w14:textId="0728C656" w:rsidR="004C5918" w:rsidRDefault="004C5918" w:rsidP="007F62B7">
      <w:pPr>
        <w:rPr>
          <w:noProof/>
        </w:rPr>
      </w:pPr>
      <w:r>
        <w:rPr>
          <w:noProof/>
        </w:rPr>
        <w:t>Školoudovi: stezka</w:t>
      </w:r>
      <w:r w:rsidR="002E437A">
        <w:rPr>
          <w:noProof/>
        </w:rPr>
        <w:t>/pouť</w:t>
      </w:r>
      <w:r>
        <w:rPr>
          <w:noProof/>
        </w:rPr>
        <w:t xml:space="preserve"> </w:t>
      </w:r>
      <w:r w:rsidR="002E437A">
        <w:rPr>
          <w:noProof/>
        </w:rPr>
        <w:t xml:space="preserve"> - obrazy </w:t>
      </w:r>
    </w:p>
    <w:p w14:paraId="3EAB3D61" w14:textId="5BB9A28F" w:rsidR="004C5918" w:rsidRDefault="004C5918" w:rsidP="007F62B7">
      <w:pPr>
        <w:rPr>
          <w:noProof/>
        </w:rPr>
      </w:pPr>
      <w:r>
        <w:rPr>
          <w:noProof/>
        </w:rPr>
        <w:t>Táňa – i něco ošklivého se může změnit, opět rozkvéíst</w:t>
      </w:r>
    </w:p>
    <w:p w14:paraId="7911E411" w14:textId="77777777" w:rsidR="00465CDF" w:rsidRDefault="00465CDF" w:rsidP="007F62B7">
      <w:pPr>
        <w:rPr>
          <w:noProof/>
        </w:rPr>
      </w:pPr>
    </w:p>
    <w:p w14:paraId="207BA8E2" w14:textId="472AF574" w:rsidR="00465CDF" w:rsidRDefault="00465CDF" w:rsidP="007F62B7">
      <w:pPr>
        <w:rPr>
          <w:noProof/>
        </w:rPr>
      </w:pPr>
      <w:r>
        <w:rPr>
          <w:noProof/>
        </w:rPr>
        <w:t xml:space="preserve">Maru: </w:t>
      </w:r>
      <w:r w:rsidR="002554C1">
        <w:rPr>
          <w:noProof/>
        </w:rPr>
        <w:t>nezapomenout na sendvičové rodiny (např. ve svědectvích)</w:t>
      </w:r>
    </w:p>
    <w:p w14:paraId="639F8CCF" w14:textId="2DE4AC09" w:rsidR="00DF6E9B" w:rsidRDefault="00DF6E9B" w:rsidP="007F62B7">
      <w:pPr>
        <w:rPr>
          <w:noProof/>
        </w:rPr>
      </w:pPr>
      <w:r>
        <w:rPr>
          <w:noProof/>
        </w:rPr>
        <w:t xml:space="preserve">Tereza: myslet na ty, kteří nemohou jednoduše ven, musí aktivita přijít k nim….. </w:t>
      </w:r>
      <w:r w:rsidR="00280D0B">
        <w:rPr>
          <w:noProof/>
        </w:rPr>
        <w:t xml:space="preserve"> svědectví, kde lidi  brali v krizi naději…  u sendvičů symbol </w:t>
      </w:r>
      <w:r w:rsidR="008667DC">
        <w:rPr>
          <w:noProof/>
        </w:rPr>
        <w:t>semínka v květináči, dívat se na to semínko</w:t>
      </w:r>
    </w:p>
    <w:p w14:paraId="71567393" w14:textId="77777777" w:rsidR="00A95894" w:rsidRDefault="00A95894" w:rsidP="007F62B7">
      <w:pPr>
        <w:rPr>
          <w:noProof/>
        </w:rPr>
      </w:pPr>
    </w:p>
    <w:p w14:paraId="718CF7E8" w14:textId="47225CD3" w:rsidR="008650CD" w:rsidRDefault="008650CD" w:rsidP="007F62B7">
      <w:pPr>
        <w:rPr>
          <w:noProof/>
        </w:rPr>
      </w:pPr>
      <w:r>
        <w:rPr>
          <w:noProof/>
        </w:rPr>
        <w:t>….</w:t>
      </w:r>
    </w:p>
    <w:p w14:paraId="214E7B53" w14:textId="6FBB6A6B" w:rsidR="00A95894" w:rsidRDefault="00A95894" w:rsidP="007F62B7">
      <w:pPr>
        <w:rPr>
          <w:noProof/>
        </w:rPr>
      </w:pPr>
      <w:r>
        <w:rPr>
          <w:noProof/>
        </w:rPr>
        <w:t xml:space="preserve">Rodina je naděje… pro stát, společnství, </w:t>
      </w:r>
      <w:r w:rsidR="008650CD">
        <w:rPr>
          <w:noProof/>
        </w:rPr>
        <w:t xml:space="preserve">pro koho všechno je naděje - </w:t>
      </w:r>
    </w:p>
    <w:p w14:paraId="20BF0CDD" w14:textId="4D7A6E6E" w:rsidR="00280D0B" w:rsidRDefault="008650CD" w:rsidP="007F62B7">
      <w:pPr>
        <w:rPr>
          <w:noProof/>
        </w:rPr>
      </w:pPr>
      <w:r>
        <w:rPr>
          <w:noProof/>
        </w:rPr>
        <w:t xml:space="preserve">Skoloudovi: videa – </w:t>
      </w:r>
      <w:r w:rsidR="00F13174">
        <w:rPr>
          <w:noProof/>
        </w:rPr>
        <w:t>komentáře k tomu tématu… a každý si z burzy</w:t>
      </w:r>
    </w:p>
    <w:p w14:paraId="4D24D6CA" w14:textId="13D13007" w:rsidR="00F13174" w:rsidRPr="005968E3" w:rsidRDefault="00F13174" w:rsidP="007F62B7">
      <w:pPr>
        <w:rPr>
          <w:b/>
          <w:bCs/>
          <w:noProof/>
        </w:rPr>
      </w:pPr>
      <w:r w:rsidRPr="005968E3">
        <w:rPr>
          <w:b/>
          <w:bCs/>
          <w:noProof/>
        </w:rPr>
        <w:t>B</w:t>
      </w:r>
      <w:r w:rsidR="005968E3">
        <w:rPr>
          <w:b/>
          <w:bCs/>
          <w:noProof/>
        </w:rPr>
        <w:t>u</w:t>
      </w:r>
      <w:r w:rsidRPr="005968E3">
        <w:rPr>
          <w:b/>
          <w:bCs/>
          <w:noProof/>
        </w:rPr>
        <w:t>rza</w:t>
      </w:r>
    </w:p>
    <w:p w14:paraId="6549ADA1" w14:textId="77777777" w:rsidR="00F13174" w:rsidRDefault="00F13174" w:rsidP="007F62B7">
      <w:pPr>
        <w:rPr>
          <w:noProof/>
        </w:rPr>
      </w:pPr>
      <w:r>
        <w:rPr>
          <w:noProof/>
        </w:rPr>
        <w:t>Můžeme dodat naději nějaké rodině</w:t>
      </w:r>
    </w:p>
    <w:p w14:paraId="1D79B092" w14:textId="5A72B0C9" w:rsidR="00FC5A26" w:rsidRDefault="00F13174" w:rsidP="007F62B7">
      <w:pPr>
        <w:rPr>
          <w:noProof/>
        </w:rPr>
      </w:pPr>
      <w:r>
        <w:rPr>
          <w:noProof/>
        </w:rPr>
        <w:t xml:space="preserve">Stezka </w:t>
      </w:r>
      <w:r w:rsidR="00FC5A26">
        <w:rPr>
          <w:noProof/>
        </w:rPr>
        <w:t>–</w:t>
      </w:r>
      <w:r>
        <w:rPr>
          <w:noProof/>
        </w:rPr>
        <w:t xml:space="preserve"> </w:t>
      </w:r>
      <w:r w:rsidR="00FC5A26">
        <w:rPr>
          <w:noProof/>
        </w:rPr>
        <w:t xml:space="preserve">muzu jíá být naději pro někoho jiného, druhou rodinu? </w:t>
      </w:r>
      <w:r w:rsidR="00DC4C6A">
        <w:rPr>
          <w:noProof/>
        </w:rPr>
        <w:t xml:space="preserve"> Nízkoprahové (vize p. Školoud) </w:t>
      </w:r>
    </w:p>
    <w:p w14:paraId="5E3F276F" w14:textId="5B1CC2B3" w:rsidR="00DC4C6A" w:rsidRDefault="004F5598" w:rsidP="007F62B7">
      <w:pPr>
        <w:rPr>
          <w:noProof/>
        </w:rPr>
      </w:pPr>
      <w:r>
        <w:rPr>
          <w:noProof/>
        </w:rPr>
        <w:t xml:space="preserve">Čím mohu podepřít toho druhého, když jsou různé </w:t>
      </w:r>
      <w:r w:rsidR="00A30FC7">
        <w:rPr>
          <w:noProof/>
        </w:rPr>
        <w:t>vlivy</w:t>
      </w:r>
      <w:r w:rsidR="00F107F4">
        <w:rPr>
          <w:noProof/>
        </w:rPr>
        <w:t xml:space="preserve"> počasí/krize</w:t>
      </w:r>
    </w:p>
    <w:p w14:paraId="591F1332" w14:textId="729AF9FC" w:rsidR="00A30FC7" w:rsidRDefault="00A30FC7" w:rsidP="007F62B7">
      <w:pPr>
        <w:rPr>
          <w:noProof/>
        </w:rPr>
      </w:pPr>
      <w:r>
        <w:rPr>
          <w:noProof/>
        </w:rPr>
        <w:t>Maru O: vymyslet názvy, zvučné</w:t>
      </w:r>
    </w:p>
    <w:p w14:paraId="46DB8318" w14:textId="7A2E50B2" w:rsidR="00F107F4" w:rsidRDefault="00A30FC7" w:rsidP="007F62B7">
      <w:pPr>
        <w:rPr>
          <w:noProof/>
        </w:rPr>
      </w:pPr>
      <w:r>
        <w:rPr>
          <w:noProof/>
        </w:rPr>
        <w:t>Stezka Naděje</w:t>
      </w:r>
      <w:r w:rsidR="00F107F4">
        <w:rPr>
          <w:noProof/>
        </w:rPr>
        <w:t xml:space="preserve"> pro všechny – naděje, která mne přesahuje</w:t>
      </w:r>
    </w:p>
    <w:p w14:paraId="7E980625" w14:textId="77777777" w:rsidR="007B1485" w:rsidRDefault="007B1485" w:rsidP="007F62B7">
      <w:pPr>
        <w:rPr>
          <w:noProof/>
        </w:rPr>
      </w:pPr>
    </w:p>
    <w:p w14:paraId="4B26D985" w14:textId="556359A8" w:rsidR="007B1485" w:rsidRDefault="007B1485" w:rsidP="007F62B7">
      <w:pPr>
        <w:rPr>
          <w:noProof/>
        </w:rPr>
      </w:pPr>
      <w:r>
        <w:rPr>
          <w:noProof/>
        </w:rPr>
        <w:t xml:space="preserve">Naděje nepřijde sama o sobě… až když se pro ni rozhodnu… </w:t>
      </w:r>
    </w:p>
    <w:p w14:paraId="69AEF3A0" w14:textId="0E8E6C4B" w:rsidR="007B1485" w:rsidRDefault="000C02BD" w:rsidP="007F62B7">
      <w:pPr>
        <w:rPr>
          <w:noProof/>
        </w:rPr>
      </w:pPr>
      <w:r>
        <w:rPr>
          <w:noProof/>
        </w:rPr>
        <w:lastRenderedPageBreak/>
        <w:t xml:space="preserve">Více variant </w:t>
      </w:r>
    </w:p>
    <w:p w14:paraId="2A25EE91" w14:textId="4A185788" w:rsidR="000C02BD" w:rsidRDefault="000C02BD" w:rsidP="000C02BD">
      <w:pPr>
        <w:pStyle w:val="Odstavecseseznamem"/>
        <w:numPr>
          <w:ilvl w:val="0"/>
          <w:numId w:val="3"/>
        </w:numPr>
        <w:rPr>
          <w:noProof/>
        </w:rPr>
      </w:pPr>
      <w:r>
        <w:rPr>
          <w:noProof/>
        </w:rPr>
        <w:t>dosp</w:t>
      </w:r>
      <w:r w:rsidR="005968E3">
        <w:rPr>
          <w:noProof/>
        </w:rPr>
        <w:t>í</w:t>
      </w:r>
      <w:r>
        <w:rPr>
          <w:noProof/>
        </w:rPr>
        <w:t xml:space="preserve">vající </w:t>
      </w:r>
    </w:p>
    <w:p w14:paraId="5971BAC3" w14:textId="04D8D8B6" w:rsidR="000C02BD" w:rsidRDefault="005968E3" w:rsidP="000C02BD">
      <w:pPr>
        <w:pStyle w:val="Odstavecseseznamem"/>
        <w:numPr>
          <w:ilvl w:val="0"/>
          <w:numId w:val="3"/>
        </w:numPr>
        <w:rPr>
          <w:noProof/>
        </w:rPr>
      </w:pPr>
      <w:r>
        <w:rPr>
          <w:noProof/>
        </w:rPr>
        <w:t>sendvičová</w:t>
      </w:r>
    </w:p>
    <w:p w14:paraId="3F3F6545" w14:textId="083E018E" w:rsidR="006963E8" w:rsidRDefault="006963E8" w:rsidP="006963E8">
      <w:pPr>
        <w:rPr>
          <w:noProof/>
        </w:rPr>
      </w:pPr>
      <w:r>
        <w:rPr>
          <w:noProof/>
        </w:rPr>
        <w:t xml:space="preserve">Netradiční seznama… </w:t>
      </w:r>
      <w:r w:rsidR="00535F50">
        <w:rPr>
          <w:noProof/>
        </w:rPr>
        <w:t xml:space="preserve">(Maru Kaňovská) </w:t>
      </w:r>
    </w:p>
    <w:p w14:paraId="407BDA15" w14:textId="185FBC53" w:rsidR="00535F50" w:rsidRDefault="00535F50" w:rsidP="006963E8">
      <w:pPr>
        <w:rPr>
          <w:noProof/>
        </w:rPr>
      </w:pPr>
      <w:r>
        <w:rPr>
          <w:noProof/>
        </w:rPr>
        <w:t>Nealko diskotéky</w:t>
      </w:r>
      <w:r w:rsidR="005C4BB0">
        <w:rPr>
          <w:noProof/>
        </w:rPr>
        <w:t xml:space="preserve"> / Tančírny</w:t>
      </w:r>
    </w:p>
    <w:p w14:paraId="6053F2B3" w14:textId="77777777" w:rsidR="00294248" w:rsidRDefault="00361F01" w:rsidP="006963E8">
      <w:pPr>
        <w:rPr>
          <w:noProof/>
        </w:rPr>
      </w:pPr>
      <w:r>
        <w:rPr>
          <w:noProof/>
        </w:rPr>
        <w:t xml:space="preserve">Svědectví seniorů </w:t>
      </w:r>
      <w:r w:rsidR="0029144B">
        <w:rPr>
          <w:noProof/>
        </w:rPr>
        <w:t>–</w:t>
      </w:r>
      <w:r>
        <w:rPr>
          <w:noProof/>
        </w:rPr>
        <w:t xml:space="preserve"> video</w:t>
      </w:r>
      <w:r w:rsidR="0029144B">
        <w:rPr>
          <w:noProof/>
        </w:rPr>
        <w:t xml:space="preserve">, svědectví manželů u Marka Ztraceného! </w:t>
      </w:r>
    </w:p>
    <w:p w14:paraId="636649D1" w14:textId="77777777" w:rsidR="00D21663" w:rsidRDefault="00294248" w:rsidP="006963E8">
      <w:pPr>
        <w:rPr>
          <w:noProof/>
        </w:rPr>
      </w:pPr>
      <w:r>
        <w:rPr>
          <w:noProof/>
        </w:rPr>
        <w:t xml:space="preserve">Rozstoucí papír… </w:t>
      </w:r>
      <w:r w:rsidR="00D21663">
        <w:rPr>
          <w:noProof/>
        </w:rPr>
        <w:t>ruční papír se semínky</w:t>
      </w:r>
    </w:p>
    <w:p w14:paraId="5F3BFE98" w14:textId="77777777" w:rsidR="0096045B" w:rsidRDefault="00D21663" w:rsidP="006963E8">
      <w:pPr>
        <w:rPr>
          <w:noProof/>
        </w:rPr>
      </w:pPr>
      <w:r>
        <w:rPr>
          <w:noProof/>
        </w:rPr>
        <w:t>Rad</w:t>
      </w:r>
      <w:r w:rsidR="007134B2">
        <w:rPr>
          <w:noProof/>
        </w:rPr>
        <w:t>ka</w:t>
      </w:r>
      <w:r>
        <w:rPr>
          <w:noProof/>
        </w:rPr>
        <w:t xml:space="preserve">: tvoření (vití) věnců a kytic </w:t>
      </w:r>
    </w:p>
    <w:p w14:paraId="554767F2" w14:textId="77777777" w:rsidR="0096045B" w:rsidRDefault="0096045B" w:rsidP="006963E8">
      <w:pPr>
        <w:rPr>
          <w:noProof/>
        </w:rPr>
      </w:pPr>
    </w:p>
    <w:p w14:paraId="4A022FB0" w14:textId="2C6E542B" w:rsidR="00BB5FAC" w:rsidRDefault="0028152E" w:rsidP="006963E8">
      <w:pPr>
        <w:rPr>
          <w:noProof/>
        </w:rPr>
      </w:pPr>
      <w:r>
        <w:rPr>
          <w:noProof/>
        </w:rPr>
        <w:t>Jirka Ludvík</w:t>
      </w:r>
      <w:r w:rsidR="00B56BCC">
        <w:rPr>
          <w:noProof/>
        </w:rPr>
        <w:t>: Ad stezka: vedla by kolem domu seniory, jeslí – rodina je nadějí i pro nemocné</w:t>
      </w:r>
      <w:r w:rsidR="0029144B">
        <w:rPr>
          <w:noProof/>
        </w:rPr>
        <w:br/>
      </w:r>
    </w:p>
    <w:p w14:paraId="37EADC05" w14:textId="338B5E34" w:rsidR="006908C4" w:rsidRDefault="006908C4" w:rsidP="006963E8">
      <w:pPr>
        <w:rPr>
          <w:noProof/>
        </w:rPr>
      </w:pPr>
      <w:r>
        <w:rPr>
          <w:noProof/>
        </w:rPr>
        <w:t xml:space="preserve">Co je pro jejich farní rodinu nadějí? </w:t>
      </w:r>
    </w:p>
    <w:p w14:paraId="7CBFC88C" w14:textId="670E9119" w:rsidR="006908C4" w:rsidRDefault="006908C4" w:rsidP="006963E8">
      <w:pPr>
        <w:rPr>
          <w:noProof/>
        </w:rPr>
      </w:pPr>
      <w:r>
        <w:rPr>
          <w:noProof/>
        </w:rPr>
        <w:t xml:space="preserve">CO může farnost nabídnout? Jakou naději? </w:t>
      </w:r>
    </w:p>
    <w:p w14:paraId="0C284773" w14:textId="3B54126D" w:rsidR="008D41FA" w:rsidRDefault="00AF6EBA" w:rsidP="006963E8">
      <w:pPr>
        <w:rPr>
          <w:noProof/>
        </w:rPr>
      </w:pPr>
      <w:r>
        <w:rPr>
          <w:noProof/>
        </w:rPr>
        <w:t xml:space="preserve">Martina: </w:t>
      </w:r>
      <w:r w:rsidR="008D41FA">
        <w:rPr>
          <w:noProof/>
        </w:rPr>
        <w:t xml:space="preserve">V Týdnu pro rodinu máme Family fest – různé aktivity, i s přesahem… </w:t>
      </w:r>
      <w:r>
        <w:rPr>
          <w:noProof/>
        </w:rPr>
        <w:t>Biblické postavy, které jsou nositelé naděje… Svatí, kteří přinášeli naději</w:t>
      </w:r>
      <w:r w:rsidR="000734A1">
        <w:rPr>
          <w:noProof/>
        </w:rPr>
        <w:t xml:space="preserve">. </w:t>
      </w:r>
      <w:r w:rsidR="000734A1">
        <w:rPr>
          <w:noProof/>
        </w:rPr>
        <w:br/>
        <w:t xml:space="preserve">Nadějí bylo, když 90 babička předávala </w:t>
      </w:r>
      <w:r w:rsidR="00CB4FF4">
        <w:rPr>
          <w:noProof/>
        </w:rPr>
        <w:t>naději svědectvím životy</w:t>
      </w:r>
    </w:p>
    <w:p w14:paraId="5F56BFD7" w14:textId="5F6D962C" w:rsidR="00CB4FF4" w:rsidRDefault="00CB4FF4" w:rsidP="006963E8">
      <w:pPr>
        <w:rPr>
          <w:noProof/>
        </w:rPr>
      </w:pPr>
      <w:r>
        <w:rPr>
          <w:noProof/>
        </w:rPr>
        <w:t xml:space="preserve">Babičko, dědečku vyprávěj. Nadějí bylo, že jsme nepromarnili čas. </w:t>
      </w:r>
    </w:p>
    <w:p w14:paraId="134F7D61" w14:textId="387D9EE3" w:rsidR="00CB4FF4" w:rsidRDefault="003716E3" w:rsidP="006963E8">
      <w:pPr>
        <w:rPr>
          <w:noProof/>
        </w:rPr>
      </w:pPr>
      <w:r>
        <w:rPr>
          <w:noProof/>
        </w:rPr>
        <w:t xml:space="preserve">I rodiče vyprávěli svým dospívajícím dětem, jak rodiče začínali. Že začínali i bez toho zajištění, aby neměli strach. </w:t>
      </w:r>
    </w:p>
    <w:p w14:paraId="23D80EFA" w14:textId="039DE195" w:rsidR="006E650B" w:rsidRDefault="006E650B" w:rsidP="006963E8">
      <w:pPr>
        <w:rPr>
          <w:noProof/>
        </w:rPr>
      </w:pPr>
      <w:r>
        <w:rPr>
          <w:noProof/>
        </w:rPr>
        <w:t xml:space="preserve"> Svědectví mladých rodin</w:t>
      </w:r>
      <w:r w:rsidR="001105E6">
        <w:rPr>
          <w:noProof/>
        </w:rPr>
        <w:t xml:space="preserve">, které by se pustilo na různých akcích, aby to vidělo víc lidí a povídali si o tom. Efektnivnější. </w:t>
      </w:r>
    </w:p>
    <w:p w14:paraId="664C9328" w14:textId="635D3BCD" w:rsidR="00874C0B" w:rsidRDefault="00874C0B" w:rsidP="006963E8">
      <w:pPr>
        <w:rPr>
          <w:noProof/>
        </w:rPr>
      </w:pPr>
      <w:r>
        <w:rPr>
          <w:noProof/>
        </w:rPr>
        <w:t xml:space="preserve">Magda: Jak může rodina přinášet naději ostatním… co ukázat, udělat. </w:t>
      </w:r>
    </w:p>
    <w:p w14:paraId="193E4086" w14:textId="17A64CE3" w:rsidR="00772D7D" w:rsidRDefault="009975EA" w:rsidP="006963E8">
      <w:pPr>
        <w:rPr>
          <w:noProof/>
        </w:rPr>
      </w:pPr>
      <w:r>
        <w:rPr>
          <w:noProof/>
        </w:rPr>
        <w:t xml:space="preserve">Aktivita pro děti </w:t>
      </w:r>
      <w:r w:rsidR="00F931A1">
        <w:rPr>
          <w:noProof/>
        </w:rPr>
        <w:t>is starsí …</w:t>
      </w:r>
      <w:r>
        <w:rPr>
          <w:noProof/>
        </w:rPr>
        <w:t xml:space="preserve">: </w:t>
      </w:r>
      <w:r w:rsidR="00F931A1">
        <w:rPr>
          <w:noProof/>
        </w:rPr>
        <w:t>sázení stromu – zasadit rodinný strom</w:t>
      </w:r>
      <w:r w:rsidR="00FB6EB9">
        <w:rPr>
          <w:noProof/>
        </w:rPr>
        <w:t>, natáčet rozhovor se staršími (jako pro pamět národa)</w:t>
      </w:r>
      <w:r w:rsidR="00600645">
        <w:rPr>
          <w:noProof/>
        </w:rPr>
        <w:t xml:space="preserve"> výzva pro mladé, natočte nám video</w:t>
      </w:r>
    </w:p>
    <w:p w14:paraId="2EABD27C" w14:textId="533941D0" w:rsidR="00676CEE" w:rsidRDefault="00366651" w:rsidP="006963E8">
      <w:pPr>
        <w:rPr>
          <w:noProof/>
        </w:rPr>
      </w:pPr>
      <w:r>
        <w:rPr>
          <w:noProof/>
        </w:rPr>
        <w:t>Motivace příběhem .—naděje nekončí, když je strach (Maru Macounová)</w:t>
      </w:r>
      <w:r w:rsidR="006E282F">
        <w:rPr>
          <w:noProof/>
        </w:rPr>
        <w:t xml:space="preserve"> Odvaha není, že nemám stach. </w:t>
      </w:r>
    </w:p>
    <w:p w14:paraId="783FFC5B" w14:textId="4F15523B" w:rsidR="00600645" w:rsidRDefault="003A1468" w:rsidP="006963E8">
      <w:pPr>
        <w:rPr>
          <w:noProof/>
        </w:rPr>
      </w:pPr>
      <w:r>
        <w:rPr>
          <w:noProof/>
        </w:rPr>
        <w:t>Naděje – na- děj</w:t>
      </w:r>
    </w:p>
    <w:p w14:paraId="5A41E352" w14:textId="37C7979C" w:rsidR="000B26C7" w:rsidRDefault="000B26C7" w:rsidP="006963E8">
      <w:pPr>
        <w:rPr>
          <w:noProof/>
        </w:rPr>
      </w:pPr>
      <w:r>
        <w:rPr>
          <w:noProof/>
        </w:rPr>
        <w:t xml:space="preserve">Naděje je, </w:t>
      </w:r>
      <w:r w:rsidR="00255513">
        <w:rPr>
          <w:noProof/>
        </w:rPr>
        <w:t xml:space="preserve">že ať to dopadne, jak chce, tak to má smysl. </w:t>
      </w:r>
    </w:p>
    <w:p w14:paraId="26A8D92E" w14:textId="57EAE77F" w:rsidR="00255513" w:rsidRDefault="00255513" w:rsidP="006963E8">
      <w:pPr>
        <w:rPr>
          <w:noProof/>
        </w:rPr>
      </w:pPr>
      <w:r>
        <w:rPr>
          <w:noProof/>
        </w:rPr>
        <w:t>Farnost u sv. Matěje, Pha 6 – vzájemná spolupráce, spoluorganizace</w:t>
      </w:r>
    </w:p>
    <w:p w14:paraId="656483D4" w14:textId="77777777" w:rsidR="002F587D" w:rsidRDefault="002F587D" w:rsidP="006963E8">
      <w:pPr>
        <w:rPr>
          <w:noProof/>
        </w:rPr>
      </w:pPr>
    </w:p>
    <w:p w14:paraId="73985E89" w14:textId="7A8585DC" w:rsidR="002F587D" w:rsidRDefault="002F587D" w:rsidP="006963E8">
      <w:pPr>
        <w:rPr>
          <w:noProof/>
        </w:rPr>
      </w:pPr>
      <w:r>
        <w:rPr>
          <w:noProof/>
        </w:rPr>
        <w:t xml:space="preserve">Jiří: pořádat obec </w:t>
      </w:r>
      <w:r w:rsidR="00AD1618">
        <w:rPr>
          <w:noProof/>
        </w:rPr>
        <w:t xml:space="preserve">o záštitu, spolupráci – nabídnout akci… dáváme vědět </w:t>
      </w:r>
      <w:r w:rsidR="00DD166F">
        <w:rPr>
          <w:noProof/>
        </w:rPr>
        <w:t>o práci nás/center</w:t>
      </w:r>
    </w:p>
    <w:p w14:paraId="4B87839F" w14:textId="21B3B6A5" w:rsidR="0028152E" w:rsidRDefault="00D84955" w:rsidP="006963E8">
      <w:pPr>
        <w:rPr>
          <w:noProof/>
        </w:rPr>
      </w:pPr>
      <w:r>
        <w:rPr>
          <w:noProof/>
        </w:rPr>
        <w:t>Vojta: uzlíček</w:t>
      </w:r>
      <w:r w:rsidR="00E4304E">
        <w:rPr>
          <w:noProof/>
        </w:rPr>
        <w:t>, co kdy někomu přineslo naději… kdysi se z</w:t>
      </w:r>
      <w:r w:rsidR="00AD0545">
        <w:rPr>
          <w:noProof/>
        </w:rPr>
        <w:t xml:space="preserve">e svatební kytice a </w:t>
      </w:r>
      <w:r w:rsidR="00E4304E">
        <w:rPr>
          <w:noProof/>
        </w:rPr>
        <w:t>věnečk</w:t>
      </w:r>
      <w:r w:rsidR="00AD0545">
        <w:rPr>
          <w:noProof/>
        </w:rPr>
        <w:t>y</w:t>
      </w:r>
      <w:r w:rsidR="00E4304E">
        <w:rPr>
          <w:noProof/>
        </w:rPr>
        <w:t xml:space="preserve"> dával</w:t>
      </w:r>
      <w:r w:rsidR="00AD0545">
        <w:rPr>
          <w:noProof/>
        </w:rPr>
        <w:t>y</w:t>
      </w:r>
      <w:r w:rsidR="00E4304E">
        <w:rPr>
          <w:noProof/>
        </w:rPr>
        <w:t xml:space="preserve"> na kříž</w:t>
      </w:r>
    </w:p>
    <w:p w14:paraId="7615DA1D" w14:textId="7AFCD282" w:rsidR="00AD0545" w:rsidRDefault="00AD0545" w:rsidP="006963E8">
      <w:pPr>
        <w:rPr>
          <w:noProof/>
        </w:rPr>
      </w:pPr>
      <w:r>
        <w:rPr>
          <w:noProof/>
        </w:rPr>
        <w:t>Co potřebuji sly</w:t>
      </w:r>
      <w:r w:rsidR="00F8187A">
        <w:rPr>
          <w:noProof/>
        </w:rPr>
        <w:t>še</w:t>
      </w:r>
      <w:r>
        <w:rPr>
          <w:noProof/>
        </w:rPr>
        <w:t>t, když mi dochází naděje</w:t>
      </w:r>
    </w:p>
    <w:p w14:paraId="2CA09F4B" w14:textId="67146EB4" w:rsidR="00AD0545" w:rsidRDefault="00C168D4" w:rsidP="006963E8">
      <w:pPr>
        <w:rPr>
          <w:noProof/>
        </w:rPr>
      </w:pPr>
      <w:r>
        <w:rPr>
          <w:noProof/>
        </w:rPr>
        <w:t>Chvály</w:t>
      </w:r>
    </w:p>
    <w:p w14:paraId="79AF3C20" w14:textId="4179BE1A" w:rsidR="00C168D4" w:rsidRDefault="00C168D4" w:rsidP="006963E8">
      <w:pPr>
        <w:rPr>
          <w:noProof/>
        </w:rPr>
      </w:pPr>
      <w:r>
        <w:rPr>
          <w:noProof/>
        </w:rPr>
        <w:t xml:space="preserve">Vylepit papír… co je pro mne nadějí…. </w:t>
      </w:r>
    </w:p>
    <w:p w14:paraId="01F6ADF7" w14:textId="77777777" w:rsidR="00AD0545" w:rsidRDefault="00AD0545" w:rsidP="006963E8">
      <w:pPr>
        <w:rPr>
          <w:noProof/>
        </w:rPr>
      </w:pPr>
    </w:p>
    <w:p w14:paraId="02FB5E34" w14:textId="77777777" w:rsidR="005C4BB0" w:rsidRDefault="005C4BB0" w:rsidP="006963E8">
      <w:pPr>
        <w:rPr>
          <w:noProof/>
        </w:rPr>
      </w:pPr>
    </w:p>
    <w:p w14:paraId="5F527FCB" w14:textId="77A46E74" w:rsidR="00F107F4" w:rsidRDefault="00F107F4" w:rsidP="007F62B7">
      <w:pPr>
        <w:rPr>
          <w:noProof/>
        </w:rPr>
      </w:pPr>
    </w:p>
    <w:p w14:paraId="4AA6CF03" w14:textId="77777777" w:rsidR="00A30FC7" w:rsidRDefault="00A30FC7" w:rsidP="007F62B7">
      <w:pPr>
        <w:rPr>
          <w:noProof/>
        </w:rPr>
      </w:pPr>
    </w:p>
    <w:p w14:paraId="00B343D2" w14:textId="77777777" w:rsidR="004C5918" w:rsidRPr="007F62B7" w:rsidRDefault="004C5918" w:rsidP="007F62B7"/>
    <w:sectPr w:rsidR="004C5918" w:rsidRPr="007F62B7" w:rsidSect="00A6041B">
      <w:pgSz w:w="11906" w:h="16838"/>
      <w:pgMar w:top="709" w:right="1133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7D00"/>
    <w:multiLevelType w:val="multilevel"/>
    <w:tmpl w:val="5500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136BE"/>
    <w:multiLevelType w:val="multilevel"/>
    <w:tmpl w:val="BC7EC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CA4A21"/>
    <w:multiLevelType w:val="hybridMultilevel"/>
    <w:tmpl w:val="50B2556E"/>
    <w:lvl w:ilvl="0" w:tplc="FC20224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06249"/>
    <w:multiLevelType w:val="multilevel"/>
    <w:tmpl w:val="A280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C7158"/>
    <w:multiLevelType w:val="hybridMultilevel"/>
    <w:tmpl w:val="91BA1FD4"/>
    <w:lvl w:ilvl="0" w:tplc="F3AEF96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2695A"/>
    <w:multiLevelType w:val="multilevel"/>
    <w:tmpl w:val="C120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61012D"/>
    <w:multiLevelType w:val="multilevel"/>
    <w:tmpl w:val="ABB6D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25ABF"/>
    <w:multiLevelType w:val="multilevel"/>
    <w:tmpl w:val="4020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74635D"/>
    <w:multiLevelType w:val="multilevel"/>
    <w:tmpl w:val="6C0A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636721"/>
    <w:multiLevelType w:val="multilevel"/>
    <w:tmpl w:val="4972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6F260E"/>
    <w:multiLevelType w:val="multilevel"/>
    <w:tmpl w:val="2C8A2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9D7769"/>
    <w:multiLevelType w:val="hybridMultilevel"/>
    <w:tmpl w:val="89F4BE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03669"/>
    <w:multiLevelType w:val="multilevel"/>
    <w:tmpl w:val="250A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1C661A"/>
    <w:multiLevelType w:val="multilevel"/>
    <w:tmpl w:val="6C62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3"/>
  </w:num>
  <w:num w:numId="3">
    <w:abstractNumId w:val="2"/>
  </w:num>
  <w:num w:numId="4">
    <w:abstractNumId w:val="8"/>
  </w:num>
  <w:num w:numId="5">
    <w:abstractNumId w:val="4"/>
  </w:num>
  <w:num w:numId="6">
    <w:abstractNumId w:val="12"/>
  </w:num>
  <w:num w:numId="7">
    <w:abstractNumId w:val="6"/>
  </w:num>
  <w:num w:numId="8">
    <w:abstractNumId w:val="0"/>
  </w:num>
  <w:num w:numId="9">
    <w:abstractNumId w:val="5"/>
  </w:num>
  <w:num w:numId="10">
    <w:abstractNumId w:val="10"/>
  </w:num>
  <w:num w:numId="11">
    <w:abstractNumId w:val="7"/>
  </w:num>
  <w:num w:numId="12">
    <w:abstractNumId w:val="1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0A"/>
    <w:rsid w:val="00027B73"/>
    <w:rsid w:val="00052758"/>
    <w:rsid w:val="000703A5"/>
    <w:rsid w:val="00072E1A"/>
    <w:rsid w:val="000734A1"/>
    <w:rsid w:val="000B26C7"/>
    <w:rsid w:val="000C02BD"/>
    <w:rsid w:val="001105E6"/>
    <w:rsid w:val="001159A9"/>
    <w:rsid w:val="00117E1B"/>
    <w:rsid w:val="00136BDE"/>
    <w:rsid w:val="001D1CFA"/>
    <w:rsid w:val="001E66A2"/>
    <w:rsid w:val="00232BD7"/>
    <w:rsid w:val="002554C1"/>
    <w:rsid w:val="00255513"/>
    <w:rsid w:val="00280D0B"/>
    <w:rsid w:val="0028152E"/>
    <w:rsid w:val="0029144B"/>
    <w:rsid w:val="00294248"/>
    <w:rsid w:val="002D0E22"/>
    <w:rsid w:val="002E437A"/>
    <w:rsid w:val="002F587D"/>
    <w:rsid w:val="003046E0"/>
    <w:rsid w:val="003073A6"/>
    <w:rsid w:val="00317549"/>
    <w:rsid w:val="00361F01"/>
    <w:rsid w:val="00366651"/>
    <w:rsid w:val="003716E3"/>
    <w:rsid w:val="0039781C"/>
    <w:rsid w:val="003A1468"/>
    <w:rsid w:val="004160CD"/>
    <w:rsid w:val="00465CDF"/>
    <w:rsid w:val="004A496E"/>
    <w:rsid w:val="004A584A"/>
    <w:rsid w:val="004B47AA"/>
    <w:rsid w:val="004C5918"/>
    <w:rsid w:val="004F5598"/>
    <w:rsid w:val="00502CCF"/>
    <w:rsid w:val="0052189E"/>
    <w:rsid w:val="00535F50"/>
    <w:rsid w:val="0054722A"/>
    <w:rsid w:val="005663EB"/>
    <w:rsid w:val="00567378"/>
    <w:rsid w:val="005968E3"/>
    <w:rsid w:val="005C4BB0"/>
    <w:rsid w:val="005E60B4"/>
    <w:rsid w:val="00600645"/>
    <w:rsid w:val="00605C84"/>
    <w:rsid w:val="00611D9C"/>
    <w:rsid w:val="006277CC"/>
    <w:rsid w:val="00634D1C"/>
    <w:rsid w:val="00650E60"/>
    <w:rsid w:val="006641D5"/>
    <w:rsid w:val="00676CEE"/>
    <w:rsid w:val="006908C4"/>
    <w:rsid w:val="006963E8"/>
    <w:rsid w:val="006A2FB9"/>
    <w:rsid w:val="006C571F"/>
    <w:rsid w:val="006E282F"/>
    <w:rsid w:val="006E650B"/>
    <w:rsid w:val="007134B2"/>
    <w:rsid w:val="007206F6"/>
    <w:rsid w:val="0072425D"/>
    <w:rsid w:val="007255F5"/>
    <w:rsid w:val="00744232"/>
    <w:rsid w:val="00772D7D"/>
    <w:rsid w:val="0078784D"/>
    <w:rsid w:val="007A53A1"/>
    <w:rsid w:val="007B1485"/>
    <w:rsid w:val="007B2BD7"/>
    <w:rsid w:val="007E7DC6"/>
    <w:rsid w:val="007F62B7"/>
    <w:rsid w:val="008137CA"/>
    <w:rsid w:val="008650CD"/>
    <w:rsid w:val="008667DC"/>
    <w:rsid w:val="008672E6"/>
    <w:rsid w:val="00874C0B"/>
    <w:rsid w:val="008A1844"/>
    <w:rsid w:val="008C689C"/>
    <w:rsid w:val="008C790A"/>
    <w:rsid w:val="008D41FA"/>
    <w:rsid w:val="0096045B"/>
    <w:rsid w:val="00966AA3"/>
    <w:rsid w:val="009975EA"/>
    <w:rsid w:val="00A30FC7"/>
    <w:rsid w:val="00A414B3"/>
    <w:rsid w:val="00A6041B"/>
    <w:rsid w:val="00A800A8"/>
    <w:rsid w:val="00A95894"/>
    <w:rsid w:val="00AD0545"/>
    <w:rsid w:val="00AD1618"/>
    <w:rsid w:val="00AF6EBA"/>
    <w:rsid w:val="00B338C5"/>
    <w:rsid w:val="00B56054"/>
    <w:rsid w:val="00B56BCC"/>
    <w:rsid w:val="00B769EB"/>
    <w:rsid w:val="00B914FE"/>
    <w:rsid w:val="00BB5FAC"/>
    <w:rsid w:val="00BE223F"/>
    <w:rsid w:val="00C168D4"/>
    <w:rsid w:val="00C3616E"/>
    <w:rsid w:val="00C50A02"/>
    <w:rsid w:val="00C577BF"/>
    <w:rsid w:val="00C93601"/>
    <w:rsid w:val="00CB4FF4"/>
    <w:rsid w:val="00CF7297"/>
    <w:rsid w:val="00D12B52"/>
    <w:rsid w:val="00D21663"/>
    <w:rsid w:val="00D82EA2"/>
    <w:rsid w:val="00D84955"/>
    <w:rsid w:val="00D94F36"/>
    <w:rsid w:val="00DB1871"/>
    <w:rsid w:val="00DC4C6A"/>
    <w:rsid w:val="00DD166F"/>
    <w:rsid w:val="00DE3A05"/>
    <w:rsid w:val="00DF6E9B"/>
    <w:rsid w:val="00E4304E"/>
    <w:rsid w:val="00E568DF"/>
    <w:rsid w:val="00EB7FDF"/>
    <w:rsid w:val="00ED3063"/>
    <w:rsid w:val="00EE0810"/>
    <w:rsid w:val="00EF423E"/>
    <w:rsid w:val="00F03BC7"/>
    <w:rsid w:val="00F107F4"/>
    <w:rsid w:val="00F13174"/>
    <w:rsid w:val="00F46796"/>
    <w:rsid w:val="00F8187A"/>
    <w:rsid w:val="00F931A1"/>
    <w:rsid w:val="00FA33D3"/>
    <w:rsid w:val="00FB6EB9"/>
    <w:rsid w:val="00FC0301"/>
    <w:rsid w:val="00FC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DB506"/>
  <w15:docId w15:val="{16E551DD-C4D5-4A40-AA81-B5A8C323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C7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C7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C79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C7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C79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C7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C7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C7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C7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C7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C7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C79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C79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C79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C79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C79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C79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C79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C7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C7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C7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C7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C7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C79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C790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C790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C7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C79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C790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F62B7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F62B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2189E"/>
    <w:rPr>
      <w:color w:val="96607D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5E6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5E60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9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7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88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6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mc.ncbi.nlm.nih.gov/articles/PMC5735988/" TargetMode="External"/><Relationship Id="rId13" Type="http://schemas.openxmlformats.org/officeDocument/2006/relationships/hyperlink" Target="https://pubmed.ncbi.nlm.nih.gov/34237435/" TargetMode="External"/><Relationship Id="rId18" Type="http://schemas.openxmlformats.org/officeDocument/2006/relationships/hyperlink" Target="https://ggp-cz.fss.muni.cz/media/4007250/mezigeneracni_vztahy.pdf" TargetMode="External"/><Relationship Id="rId26" Type="http://schemas.openxmlformats.org/officeDocument/2006/relationships/customXml" Target="../customXml/item2.xml"/><Relationship Id="rId3" Type="http://schemas.openxmlformats.org/officeDocument/2006/relationships/settings" Target="settings.xml"/><Relationship Id="rId21" Type="http://schemas.openxmlformats.org/officeDocument/2006/relationships/hyperlink" Target="https://pubmed.ncbi.nlm.nih.gov/12698595/" TargetMode="External"/><Relationship Id="rId7" Type="http://schemas.openxmlformats.org/officeDocument/2006/relationships/hyperlink" Target="https://pubmed.ncbi.nlm.nih.gov/35096359/" TargetMode="External"/><Relationship Id="rId12" Type="http://schemas.openxmlformats.org/officeDocument/2006/relationships/hyperlink" Target="https://pubmed.ncbi.nlm.nih.gov/33858661/" TargetMode="External"/><Relationship Id="rId17" Type="http://schemas.openxmlformats.org/officeDocument/2006/relationships/hyperlink" Target="https://www.muni.cz/vyzkum/publikace/719964" TargetMode="External"/><Relationship Id="rId25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hyperlink" Target="https://ggp-cz.fss.muni.cz/media/4007250/mezigeneracni_vztahy.pdf" TargetMode="External"/><Relationship Id="rId20" Type="http://schemas.openxmlformats.org/officeDocument/2006/relationships/hyperlink" Target="https://onlinelibrary.wiley.com/doi/10.1111/j.1545-5300.1996.00261.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40390175/" TargetMode="External"/><Relationship Id="rId11" Type="http://schemas.openxmlformats.org/officeDocument/2006/relationships/hyperlink" Target="https://pubmed.ncbi.nlm.nih.gov/9111709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pubmed.ncbi.nlm.nih.gov/12698595/" TargetMode="External"/><Relationship Id="rId15" Type="http://schemas.openxmlformats.org/officeDocument/2006/relationships/hyperlink" Target="https://pmc.ncbi.nlm.nih.gov/articles/PMC10949719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ubmed.ncbi.nlm.nih.gov/12699277/" TargetMode="External"/><Relationship Id="rId19" Type="http://schemas.openxmlformats.org/officeDocument/2006/relationships/hyperlink" Target="https://pubmed.ncbi.nlm.nih.gov/1269927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mc.ncbi.nlm.nih.gov/articles/PMC8998248/" TargetMode="External"/><Relationship Id="rId14" Type="http://schemas.openxmlformats.org/officeDocument/2006/relationships/hyperlink" Target="https://www.sciencedirect.com/science/article/abs/pii/S2212420924003595" TargetMode="External"/><Relationship Id="rId22" Type="http://schemas.openxmlformats.org/officeDocument/2006/relationships/hyperlink" Target="https://www.manzelumnablizku.cz/sila-rodiny/" TargetMode="External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AD24743D9AC44C9C982584E77C02B6" ma:contentTypeVersion="14" ma:contentTypeDescription="Create a new document." ma:contentTypeScope="" ma:versionID="01c30047244f620e8c52e0581668268c">
  <xsd:schema xmlns:xsd="http://www.w3.org/2001/XMLSchema" xmlns:xs="http://www.w3.org/2001/XMLSchema" xmlns:p="http://schemas.microsoft.com/office/2006/metadata/properties" xmlns:ns2="d0faa5d1-3fed-4658-8e50-a9029e99f729" xmlns:ns3="18d24756-479a-4bfc-9095-e7552f6ef5a1" targetNamespace="http://schemas.microsoft.com/office/2006/metadata/properties" ma:root="true" ma:fieldsID="4f1e3628c089060e6f14011399b5a5a3" ns2:_="" ns3:_="">
    <xsd:import namespace="d0faa5d1-3fed-4658-8e50-a9029e99f729"/>
    <xsd:import namespace="18d24756-479a-4bfc-9095-e7552f6ef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aa5d1-3fed-4658-8e50-a9029e99f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b5c8d37-a8b7-4c7c-a38e-7643328a7c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24756-479a-4bfc-9095-e7552f6ef5a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bf561fb-7ba7-4c22-8280-da046e688957}" ma:internalName="TaxCatchAll" ma:showField="CatchAllData" ma:web="18d24756-479a-4bfc-9095-e7552f6ef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d24756-479a-4bfc-9095-e7552f6ef5a1" xsi:nil="true"/>
    <lcf76f155ced4ddcb4097134ff3c332f xmlns="d0faa5d1-3fed-4658-8e50-a9029e99f7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F12FCE-556B-4199-BB0A-D3406B40207C}"/>
</file>

<file path=customXml/itemProps2.xml><?xml version="1.0" encoding="utf-8"?>
<ds:datastoreItem xmlns:ds="http://schemas.openxmlformats.org/officeDocument/2006/customXml" ds:itemID="{C7D5FA1C-291F-4D40-9160-F3897ACFC4D7}"/>
</file>

<file path=customXml/itemProps3.xml><?xml version="1.0" encoding="utf-8"?>
<ds:datastoreItem xmlns:ds="http://schemas.openxmlformats.org/officeDocument/2006/customXml" ds:itemID="{8B3DBB1E-678F-41E1-A01E-DD6C2652B9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3830</Words>
  <Characters>22603</Characters>
  <Application>Microsoft Office Word</Application>
  <DocSecurity>4</DocSecurity>
  <Lines>188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Puype</dc:creator>
  <cp:keywords/>
  <dc:description/>
  <cp:lastModifiedBy>Hana Kučerová</cp:lastModifiedBy>
  <cp:revision>2</cp:revision>
  <dcterms:created xsi:type="dcterms:W3CDTF">2026-10-20T06:33:00Z</dcterms:created>
  <dcterms:modified xsi:type="dcterms:W3CDTF">2026-10-20T06:33:00Z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0x010100E1AD24743D9AC44C9C982584E77C02B6</vt:lpwstr>
  </property>
</Properties>
</file>