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A0536" w14:textId="403E9799" w:rsidR="00682DEC" w:rsidRDefault="00682DEC" w:rsidP="00682DEC">
      <w:pPr>
        <w:pStyle w:val="Nadpis2"/>
        <w:numPr>
          <w:ilvl w:val="0"/>
          <w:numId w:val="0"/>
        </w:numPr>
      </w:pPr>
      <w:bookmarkStart w:id="0" w:name="_GoBack"/>
      <w:r>
        <w:t>Věk odzbrojený a požehnaný</w:t>
      </w:r>
      <w:r>
        <w:t xml:space="preserve"> (Virgili) </w:t>
      </w:r>
    </w:p>
    <w:p w14:paraId="3B535F58" w14:textId="77777777" w:rsidR="00682DEC" w:rsidRDefault="00682DEC" w:rsidP="00682DEC">
      <w:pPr>
        <w:pStyle w:val="Nadpis3"/>
        <w:numPr>
          <w:ilvl w:val="0"/>
          <w:numId w:val="0"/>
        </w:numPr>
      </w:pPr>
      <w:r>
        <w:t>Zástupy lidí následujících Ježíše</w:t>
      </w:r>
    </w:p>
    <w:p w14:paraId="087D792E" w14:textId="77777777" w:rsidR="00682DEC" w:rsidRDefault="00682DEC" w:rsidP="00682DEC">
      <w:pPr>
        <w:pStyle w:val="Nadpis3"/>
        <w:numPr>
          <w:ilvl w:val="0"/>
          <w:numId w:val="0"/>
        </w:numPr>
      </w:pPr>
      <w:r>
        <w:t>Věk křehkosti?</w:t>
      </w:r>
    </w:p>
    <w:p w14:paraId="3C4AA15F" w14:textId="77777777" w:rsidR="00682DEC" w:rsidRPr="00682DEC" w:rsidRDefault="00682DEC" w:rsidP="00682DEC"/>
    <w:p w14:paraId="5D0B55FA" w14:textId="77777777" w:rsidR="00682DEC" w:rsidRDefault="00682DEC" w:rsidP="00682DEC">
      <w:pPr>
        <w:pStyle w:val="Normlnweb"/>
      </w:pPr>
      <w:r>
        <w:t>Když dnes přemýšlíme o „učitelství křehkosti“, nemusí nás automaticky napadnout senioři. V západním světě je křehkost většinou chápána v psychologickém a morálním smyslu a bývá spojována především s dospívajícími a mladými lidmi.</w:t>
      </w:r>
    </w:p>
    <w:p w14:paraId="16EE3F39" w14:textId="77777777" w:rsidR="00682DEC" w:rsidRDefault="00682DEC" w:rsidP="00682DEC">
      <w:pPr>
        <w:pStyle w:val="Normlnweb"/>
      </w:pPr>
      <w:r>
        <w:t xml:space="preserve">Matteo </w:t>
      </w:r>
      <w:proofErr w:type="spellStart"/>
      <w:r>
        <w:t>Saudino</w:t>
      </w:r>
      <w:proofErr w:type="spellEnd"/>
      <w:r>
        <w:t xml:space="preserve">, profesor filozofie z Turína, oblíbený mezi studenty i dospělými, nedávno vydal knihu </w:t>
      </w:r>
      <w:r>
        <w:rPr>
          <w:rStyle w:val="Siln"/>
        </w:rPr>
        <w:t>Křehké duše</w:t>
      </w:r>
      <w:r>
        <w:t xml:space="preserve"> (</w:t>
      </w:r>
      <w:proofErr w:type="spellStart"/>
      <w:r>
        <w:rPr>
          <w:rStyle w:val="Zvraznn"/>
        </w:rPr>
        <w:t>Anime</w:t>
      </w:r>
      <w:proofErr w:type="spellEnd"/>
      <w:r>
        <w:rPr>
          <w:rStyle w:val="Zvraznn"/>
        </w:rPr>
        <w:t xml:space="preserve"> </w:t>
      </w:r>
      <w:proofErr w:type="spellStart"/>
      <w:r>
        <w:rPr>
          <w:rStyle w:val="Zvraznn"/>
        </w:rPr>
        <w:t>fragili</w:t>
      </w:r>
      <w:proofErr w:type="spellEnd"/>
      <w:r>
        <w:t xml:space="preserve">, </w:t>
      </w:r>
      <w:proofErr w:type="spellStart"/>
      <w:r>
        <w:t>Einaudi</w:t>
      </w:r>
      <w:proofErr w:type="spellEnd"/>
      <w:r>
        <w:t xml:space="preserve">, Turín 2025). Ukazuje v ní, jak mohou být Platón a </w:t>
      </w:r>
      <w:proofErr w:type="spellStart"/>
      <w:r>
        <w:t>Aristotelés</w:t>
      </w:r>
      <w:proofErr w:type="spellEnd"/>
      <w:r>
        <w:t xml:space="preserve"> „kompasem pro plavbu moři křehkosti ve snaze nalézt nebo dát smysl našim životům a pokusit se žít svobodně a šťastně“.</w:t>
      </w:r>
    </w:p>
    <w:p w14:paraId="4CFC3AA8" w14:textId="77777777" w:rsidR="00682DEC" w:rsidRDefault="00682DEC" w:rsidP="00682DEC">
      <w:pPr>
        <w:pStyle w:val="Normlnweb"/>
      </w:pPr>
      <w:r>
        <w:t>Tento kompas není určen pouze pro zranitelnost mladých lidí, ale ve skutečnosti pro každé životní období. Dnes se totiž hranice mezi mládím a stářím natolik stírají, že se to odráží i v jazyce. Některé moderní psychologické školy například označují šedesátníky za lidi procházející obdobím „</w:t>
      </w:r>
      <w:proofErr w:type="spellStart"/>
      <w:r>
        <w:t>šedesátnosti</w:t>
      </w:r>
      <w:proofErr w:type="spellEnd"/>
      <w:r>
        <w:t>“ (</w:t>
      </w:r>
      <w:proofErr w:type="spellStart"/>
      <w:r>
        <w:rPr>
          <w:rStyle w:val="Zvraznn"/>
        </w:rPr>
        <w:t>sessantescenza</w:t>
      </w:r>
      <w:proofErr w:type="spellEnd"/>
      <w:r>
        <w:t>), protože jejich nezralost někdy připomíná nezralost šestnáctiletých.</w:t>
      </w:r>
    </w:p>
    <w:p w14:paraId="03632DC7" w14:textId="77777777" w:rsidR="00682DEC" w:rsidRDefault="00682DEC" w:rsidP="00682DEC">
      <w:pPr>
        <w:pStyle w:val="Normlnweb"/>
      </w:pPr>
      <w:r>
        <w:t>Dnes se za „dospělé“ často považují lidé mezi šedesáti a osmdesáti lety. Teprve poté se s určitou neochotou začíná mluvit o stáří, tedy o věku nad osmdesát let.</w:t>
      </w:r>
    </w:p>
    <w:p w14:paraId="0EDFF09B" w14:textId="77777777" w:rsidR="00682DEC" w:rsidRDefault="00682DEC" w:rsidP="00682DEC">
      <w:pPr>
        <w:pStyle w:val="Normlnweb"/>
      </w:pPr>
      <w:r>
        <w:t>K této nové terminologii nás nepřivedlo jen výrazné prodloužení lidského života, ale také zásadní proměna tradičního chápání jednotlivých životních etap.</w:t>
      </w:r>
    </w:p>
    <w:p w14:paraId="401E1E76" w14:textId="77777777" w:rsidR="00682DEC" w:rsidRDefault="00682DEC" w:rsidP="00682DEC">
      <w:pPr>
        <w:pStyle w:val="Normlnweb"/>
      </w:pPr>
      <w:r>
        <w:t>V minulosti byly i v Evropě životní etapy určovány přirozeným rytmem života. Dětství končilo tělesným dospíváním a po krátkém období adolescence následovala dospělost – tedy období mateřství a otcovství. Ačkoli byli tehdejší lidé z dnešního pohledu ještě velmi mladí, byli již považováni za dospělé. Stáří pak začínalo příchodem vnoučat, což mohlo být i před čtyřicátým rokem života.</w:t>
      </w:r>
    </w:p>
    <w:p w14:paraId="5E835887" w14:textId="77777777" w:rsidR="00682DEC" w:rsidRDefault="00682DEC" w:rsidP="00682DEC">
      <w:pPr>
        <w:pStyle w:val="Normlnweb"/>
      </w:pPr>
      <w:r>
        <w:t>Dnes je vše nejen časově posunuto, ale také zásadně proměněno. Děti lze mít i v šedesáti letech, tedy ve věku, který byl ještě před několika desetiletími považován za pokročilé stáří.</w:t>
      </w:r>
    </w:p>
    <w:p w14:paraId="6FE80DB4" w14:textId="77777777" w:rsidR="00682DEC" w:rsidRDefault="00682DEC" w:rsidP="00682DEC">
      <w:pPr>
        <w:pStyle w:val="Normlnweb"/>
      </w:pPr>
      <w:r>
        <w:t>Vracíme se tedy k otázce křehkosti ve vztahu k seniorům.</w:t>
      </w:r>
    </w:p>
    <w:p w14:paraId="3462AA5A" w14:textId="77777777" w:rsidR="00682DEC" w:rsidRDefault="00682DEC" w:rsidP="00682DEC">
      <w:pPr>
        <w:pStyle w:val="Normlnweb"/>
      </w:pPr>
      <w:r>
        <w:t>Můžeme dnes o starších lidech mluvit jako o křehkých?</w:t>
      </w:r>
    </w:p>
    <w:p w14:paraId="482E1131" w14:textId="77777777" w:rsidR="00682DEC" w:rsidRDefault="00682DEC" w:rsidP="00682DEC">
      <w:pPr>
        <w:pStyle w:val="Normlnweb"/>
      </w:pPr>
      <w:r>
        <w:t>A pokud ano, v jakém smyslu?</w:t>
      </w:r>
    </w:p>
    <w:p w14:paraId="2A565E1E" w14:textId="77777777" w:rsidR="00682DEC" w:rsidRDefault="00682DEC" w:rsidP="00682DEC">
      <w:pPr>
        <w:pStyle w:val="Normlnweb"/>
      </w:pPr>
      <w:r>
        <w:t xml:space="preserve">Je třeba hned na začátku říci, že nelze vytvářet jakési „plošné </w:t>
      </w:r>
      <w:proofErr w:type="spellStart"/>
      <w:r>
        <w:t>magisterium</w:t>
      </w:r>
      <w:proofErr w:type="spellEnd"/>
      <w:r>
        <w:t>“ založené pouze na kalendářním věku, které by bylo možné aplikovat na všechny seniory bez ohledu na jejich velmi rozdílné životní, společenské a kulturní podmínky.</w:t>
      </w:r>
    </w:p>
    <w:p w14:paraId="4E656C28" w14:textId="77777777" w:rsidR="00682DEC" w:rsidRDefault="00682DEC" w:rsidP="00682DEC">
      <w:pPr>
        <w:pStyle w:val="Normlnweb"/>
      </w:pPr>
      <w:r>
        <w:t>Sedmdesátníci žijící v Římě se nedají srovnávat se sedmdesátníky v Súdánu nebo v Mongolsku.</w:t>
      </w:r>
    </w:p>
    <w:p w14:paraId="23F30A68" w14:textId="77777777" w:rsidR="00682DEC" w:rsidRDefault="00682DEC" w:rsidP="00682DEC">
      <w:pPr>
        <w:pStyle w:val="Normlnweb"/>
      </w:pPr>
      <w:r>
        <w:lastRenderedPageBreak/>
        <w:t>Jestliže pomineme větší tělesnou zranitelnost, která je ve vyšším věku přece jen častější – nemoc, úbytek sil a s tím související psychickou zranitelnost –, zjistíme, že zkušenost stáří se v jednotlivých kulturách velmi liší.</w:t>
      </w:r>
    </w:p>
    <w:p w14:paraId="3DE30362" w14:textId="77777777" w:rsidR="00682DEC" w:rsidRDefault="00682DEC" w:rsidP="00682DEC">
      <w:pPr>
        <w:pStyle w:val="Normlnweb"/>
      </w:pPr>
      <w:r>
        <w:t>V západním světě se stáří dokonce stalo tabu. Samotné slovo „starý“ je v mnoha situacích považováno za nevhodné a zdvořilost velí se mu vyhýbat.</w:t>
      </w:r>
    </w:p>
    <w:p w14:paraId="4905AB01" w14:textId="77777777" w:rsidR="00682DEC" w:rsidRDefault="00682DEC" w:rsidP="00682DEC">
      <w:pPr>
        <w:pStyle w:val="Normlnweb"/>
      </w:pPr>
      <w:r>
        <w:t xml:space="preserve">To dobře </w:t>
      </w:r>
      <w:proofErr w:type="gramStart"/>
      <w:r>
        <w:t>vystihl</w:t>
      </w:r>
      <w:proofErr w:type="gramEnd"/>
      <w:r>
        <w:t xml:space="preserve"> italský teolog </w:t>
      </w:r>
      <w:proofErr w:type="spellStart"/>
      <w:r>
        <w:rPr>
          <w:rStyle w:val="whitespace-normal"/>
        </w:rPr>
        <w:t>Armando</w:t>
      </w:r>
      <w:proofErr w:type="spellEnd"/>
      <w:r>
        <w:rPr>
          <w:rStyle w:val="whitespace-normal"/>
        </w:rPr>
        <w:t xml:space="preserve"> Matteo</w:t>
      </w:r>
      <w:r>
        <w:t xml:space="preserve"> ve své knize </w:t>
      </w:r>
      <w:r>
        <w:rPr>
          <w:rStyle w:val="Siln"/>
        </w:rPr>
        <w:t xml:space="preserve">Všichni </w:t>
      </w:r>
      <w:proofErr w:type="gramStart"/>
      <w:r>
        <w:rPr>
          <w:rStyle w:val="Siln"/>
        </w:rPr>
        <w:t>umírají</w:t>
      </w:r>
      <w:proofErr w:type="gramEnd"/>
      <w:r>
        <w:rPr>
          <w:rStyle w:val="Siln"/>
        </w:rPr>
        <w:t xml:space="preserve"> příliš mladí. Jak dlouhověkost mění náš život a naši víru</w:t>
      </w:r>
      <w:r>
        <w:t xml:space="preserve"> (</w:t>
      </w:r>
      <w:proofErr w:type="spellStart"/>
      <w:r>
        <w:rPr>
          <w:rStyle w:val="Zvraznn"/>
        </w:rPr>
        <w:t>Tutti</w:t>
      </w:r>
      <w:proofErr w:type="spellEnd"/>
      <w:r>
        <w:rPr>
          <w:rStyle w:val="Zvraznn"/>
        </w:rPr>
        <w:t xml:space="preserve"> </w:t>
      </w:r>
      <w:proofErr w:type="spellStart"/>
      <w:r>
        <w:rPr>
          <w:rStyle w:val="Zvraznn"/>
        </w:rPr>
        <w:t>muoiono</w:t>
      </w:r>
      <w:proofErr w:type="spellEnd"/>
      <w:r>
        <w:rPr>
          <w:rStyle w:val="Zvraznn"/>
        </w:rPr>
        <w:t xml:space="preserve"> </w:t>
      </w:r>
      <w:proofErr w:type="spellStart"/>
      <w:r>
        <w:rPr>
          <w:rStyle w:val="Zvraznn"/>
        </w:rPr>
        <w:t>troppo</w:t>
      </w:r>
      <w:proofErr w:type="spellEnd"/>
      <w:r>
        <w:rPr>
          <w:rStyle w:val="Zvraznn"/>
        </w:rPr>
        <w:t xml:space="preserve"> </w:t>
      </w:r>
      <w:proofErr w:type="spellStart"/>
      <w:r>
        <w:rPr>
          <w:rStyle w:val="Zvraznn"/>
        </w:rPr>
        <w:t>giovani</w:t>
      </w:r>
      <w:proofErr w:type="spellEnd"/>
      <w:r>
        <w:t>, 2016).</w:t>
      </w:r>
    </w:p>
    <w:p w14:paraId="797E2E7C" w14:textId="77777777" w:rsidR="00682DEC" w:rsidRDefault="00682DEC" w:rsidP="00682DEC">
      <w:pPr>
        <w:pStyle w:val="Normlnweb"/>
      </w:pPr>
      <w:r>
        <w:t>Jak píše:</w:t>
      </w:r>
    </w:p>
    <w:p w14:paraId="78CA452D" w14:textId="77777777" w:rsidR="00682DEC" w:rsidRDefault="00682DEC" w:rsidP="00682DEC">
      <w:pPr>
        <w:pStyle w:val="Normlnweb"/>
      </w:pPr>
      <w:r>
        <w:t>„Nikdo, opravdu nikdo z nás, obyvatel vyspělého Západu, už nepřijímá, že by byl považován za starého nebo se za starého považoval sám. Ať člověk zemře v jakémkoli věku, zemře mladý. Ba dokonce příliš mladý.“</w:t>
      </w:r>
    </w:p>
    <w:p w14:paraId="02CCD28D" w14:textId="77777777" w:rsidR="00682DEC" w:rsidRDefault="00682DEC" w:rsidP="00682DEC">
      <w:pPr>
        <w:pStyle w:val="Normlnweb"/>
      </w:pPr>
      <w:r>
        <w:t>Podle Mattea totiž stáří z našeho kulturního horizontu téměř zmizelo. Bylo vytlačeno, stigmatizováno a stalo se něčím, o čem se raději nemluví.</w:t>
      </w:r>
    </w:p>
    <w:p w14:paraId="06B620CD" w14:textId="77777777" w:rsidR="00682DEC" w:rsidRDefault="00682DEC" w:rsidP="00682DEC">
      <w:pPr>
        <w:pStyle w:val="Normlnweb"/>
      </w:pPr>
      <w:r>
        <w:t>Masová dlouhověkost vedla k paradoxnímu jevu: lidé si dnes nemyslí, že mají prostě delší život než jejich předkové. Domnívají se spíše, že mají k dispozici několik životů, několik šancí a několik začátků.</w:t>
      </w:r>
    </w:p>
    <w:p w14:paraId="14150715" w14:textId="77777777" w:rsidR="00682DEC" w:rsidRDefault="00682DEC" w:rsidP="00682DEC">
      <w:pPr>
        <w:pStyle w:val="Normlnweb"/>
      </w:pPr>
      <w:r>
        <w:t>Mohou stále znovu začínat, měnit plány a projekty a cítit se mladí.</w:t>
      </w:r>
    </w:p>
    <w:p w14:paraId="05BD7A5A" w14:textId="77777777" w:rsidR="00682DEC" w:rsidRDefault="00682DEC" w:rsidP="00682DEC">
      <w:pPr>
        <w:pStyle w:val="Normlnweb"/>
      </w:pPr>
      <w:r>
        <w:t>Jsou jakýmisi věčnými učni v laboratoři existence.</w:t>
      </w:r>
    </w:p>
    <w:p w14:paraId="510B8F18" w14:textId="77777777" w:rsidR="00682DEC" w:rsidRDefault="00682DEC" w:rsidP="00682DEC">
      <w:pPr>
        <w:pStyle w:val="Normlnweb"/>
      </w:pPr>
      <w:r>
        <w:t>Nikdy dospělí. Nikdy staří. Nikdy smrtelní.</w:t>
      </w:r>
    </w:p>
    <w:p w14:paraId="437D7D59" w14:textId="77777777" w:rsidR="00682DEC" w:rsidRDefault="00682DEC" w:rsidP="00682DEC">
      <w:pPr>
        <w:pStyle w:val="Normlnweb"/>
      </w:pPr>
      <w:r>
        <w:t>A právě proto, uzavírá Matteo, dnes lidé „umírají vždy příliš mladí“ a samotná skutečnost smrti ztrácí svůj význam jako poslední a rozhodující otázka, která dává tvar celému lidskému životu.</w:t>
      </w:r>
    </w:p>
    <w:p w14:paraId="6FAE31B4" w14:textId="77777777" w:rsidR="00682DEC" w:rsidRDefault="00682DEC" w:rsidP="00682DEC">
      <w:pPr>
        <w:pStyle w:val="Normlnweb"/>
      </w:pPr>
      <w:r>
        <w:t>Zůstává tedy skutečnost, že ve společnosti, kde jsou senioři po fyzické stránce mnohem silnější než před několika desetiletími – díky pokrokům medicíny, menší fyzické námaze v práci, možnostem genetických věd, digitalizace, robotiky, umělé inteligence či estetické chirurgie –, se zároveň šíří největší forma jejich křehkosti:</w:t>
      </w:r>
    </w:p>
    <w:p w14:paraId="08B5ABFF" w14:textId="77777777" w:rsidR="00682DEC" w:rsidRDefault="00682DEC" w:rsidP="00682DEC">
      <w:pPr>
        <w:pStyle w:val="Normlnweb"/>
      </w:pPr>
      <w:r>
        <w:rPr>
          <w:rStyle w:val="Siln"/>
        </w:rPr>
        <w:t>izolace od dospělých a mladých lidí, přetržení pupeční šňůry, která kdysi spojovala generace.</w:t>
      </w:r>
    </w:p>
    <w:p w14:paraId="3C9414CD" w14:textId="77777777" w:rsidR="00682DEC" w:rsidRDefault="00682DEC" w:rsidP="00682DEC">
      <w:pPr>
        <w:pStyle w:val="Normlnweb"/>
      </w:pPr>
      <w:r>
        <w:t>Není náhodou, že prudkému nárůstu počtu seniorů v celém západním světě odpovídá zároveň nejhlubší demografická krize naší doby.</w:t>
      </w:r>
    </w:p>
    <w:p w14:paraId="17EEDB09" w14:textId="77777777" w:rsidR="00682DEC" w:rsidRDefault="00682DEC" w:rsidP="00682DEC">
      <w:pPr>
        <w:pStyle w:val="Normlnweb"/>
      </w:pPr>
      <w:r>
        <w:t>Na ulicích italských měst – v jedné z evropských zemí s nejnižší porodností – dnes vídáme především šedivé nebo barvené hlavy a jen zřídka zlaté kudrny malých dětí.</w:t>
      </w:r>
    </w:p>
    <w:p w14:paraId="4155A496" w14:textId="77777777" w:rsidR="00682DEC" w:rsidRDefault="00682DEC" w:rsidP="00682DEC">
      <w:pPr>
        <w:pStyle w:val="Normlnweb"/>
      </w:pPr>
      <w:r>
        <w:t>Nemluvě o našich kostelích a řeholních komunitách, kde je průměrný věk italských řeholnic a řeholníků mezi sedmdesáti a devadesáti lety, zatímco mladí kněží a řeholníci přicházejí převážně z Asie a Afriky.</w:t>
      </w:r>
    </w:p>
    <w:p w14:paraId="0D97F0CD" w14:textId="77777777" w:rsidR="00682DEC" w:rsidRDefault="00682DEC" w:rsidP="00682DEC">
      <w:pPr>
        <w:pStyle w:val="Normlnweb"/>
      </w:pPr>
      <w:r>
        <w:lastRenderedPageBreak/>
        <w:t>Křehkost těch, kteří stojí na začátku a na konci životní cesty, je však zároveň znamením křehkosti samotné této cesty.</w:t>
      </w:r>
    </w:p>
    <w:p w14:paraId="18FDA7F1" w14:textId="77777777" w:rsidR="00682DEC" w:rsidRDefault="00682DEC" w:rsidP="00682DEC">
      <w:pPr>
        <w:pStyle w:val="Normlnweb"/>
      </w:pPr>
      <w:r>
        <w:rPr>
          <w:rStyle w:val="Siln"/>
        </w:rPr>
        <w:t>Nedostatek vztahů mezi starými a mladými lidmi vede k „vylidňování“ obou věkových období.</w:t>
      </w:r>
    </w:p>
    <w:p w14:paraId="56207642" w14:textId="77777777" w:rsidR="00682DEC" w:rsidRDefault="00682DEC" w:rsidP="00682DEC">
      <w:pPr>
        <w:pStyle w:val="Normlnweb"/>
      </w:pPr>
      <w:r>
        <w:t>Nepřítomnost prarodičů činí život dětí nejistějším.</w:t>
      </w:r>
    </w:p>
    <w:p w14:paraId="3665942C" w14:textId="77777777" w:rsidR="00682DEC" w:rsidRDefault="00682DEC" w:rsidP="00682DEC">
      <w:pPr>
        <w:pStyle w:val="Normlnweb"/>
      </w:pPr>
      <w:r>
        <w:t>Naopak vzdálenost od dětí a mladých lidí činí život seniorů prázdným a hořkým.</w:t>
      </w:r>
    </w:p>
    <w:p w14:paraId="71F23FC9" w14:textId="77777777" w:rsidR="00682DEC" w:rsidRDefault="00682DEC" w:rsidP="00682DEC">
      <w:pPr>
        <w:pStyle w:val="Normlnweb"/>
      </w:pPr>
      <w:r>
        <w:t>Zatímco dětem je do značné míry upírána něha dětství, starším lidem je upírána radost z života, který znovu rozkvétá v dalších generacích.</w:t>
      </w:r>
    </w:p>
    <w:p w14:paraId="7586001F" w14:textId="77777777" w:rsidR="00682DEC" w:rsidRDefault="00682DEC" w:rsidP="00682DEC">
      <w:pPr>
        <w:pStyle w:val="Normlnweb"/>
      </w:pPr>
      <w:r>
        <w:t>Přitom právě tyto zkušenosti jsou nezbytné pro každé období života.</w:t>
      </w:r>
    </w:p>
    <w:p w14:paraId="30BF9A14" w14:textId="77777777" w:rsidR="00682DEC" w:rsidRDefault="00682DEC" w:rsidP="00682DEC">
      <w:pPr>
        <w:pStyle w:val="Normlnweb"/>
      </w:pPr>
      <w:r>
        <w:t>Generace dospělých by měla být uzlem, který spojuje obě strany stuhy života.</w:t>
      </w:r>
    </w:p>
    <w:p w14:paraId="4186ABA3" w14:textId="77777777" w:rsidR="00682DEC" w:rsidRDefault="00682DEC" w:rsidP="00682DEC">
      <w:pPr>
        <w:pStyle w:val="Normlnweb"/>
      </w:pPr>
      <w:r>
        <w:t>To, že jsou obě krajní části – děti i senioři – křehké, upozorňuje na ještě závažnější křehkost:</w:t>
      </w:r>
    </w:p>
    <w:p w14:paraId="667352CC" w14:textId="77777777" w:rsidR="00682DEC" w:rsidRDefault="00682DEC" w:rsidP="00682DEC">
      <w:pPr>
        <w:pStyle w:val="Normlnweb"/>
      </w:pPr>
      <w:r>
        <w:rPr>
          <w:rStyle w:val="Siln"/>
        </w:rPr>
        <w:t>na křehkost dospělých.</w:t>
      </w:r>
    </w:p>
    <w:p w14:paraId="713C39FE" w14:textId="77777777" w:rsidR="00682DEC" w:rsidRDefault="00682DEC" w:rsidP="00682DEC">
      <w:pPr>
        <w:pStyle w:val="Normlnweb"/>
      </w:pPr>
      <w:r>
        <w:t>Pokud chybějí pouta lásky, mezigenerační spojenectví, věrnost a živá paměť, dopadají nejničivější důsledky právě na dospělou generaci.</w:t>
      </w:r>
    </w:p>
    <w:p w14:paraId="2E89B5F8" w14:textId="77777777" w:rsidR="00682DEC" w:rsidRDefault="00682DEC" w:rsidP="00682DEC">
      <w:pPr>
        <w:pStyle w:val="Normlnweb"/>
      </w:pPr>
      <w:r>
        <w:t>Tato křehkost pak ohrožuje nejen stabilitu rodiny, ale také soudržnost celé společnosti a politického společenství.</w:t>
      </w:r>
    </w:p>
    <w:p w14:paraId="7416A5C2" w14:textId="77777777" w:rsidR="00682DEC" w:rsidRDefault="00682DEC" w:rsidP="00682DEC">
      <w:pPr>
        <w:pStyle w:val="Normlnweb"/>
      </w:pPr>
      <w:r>
        <w:t xml:space="preserve">Velmi podnětnou analýzu tohoto procesu – a to i z geopolitického hlediska – nabízí </w:t>
      </w:r>
      <w:r>
        <w:rPr>
          <w:rStyle w:val="whitespace-normal"/>
        </w:rPr>
        <w:t xml:space="preserve">Emmanuel </w:t>
      </w:r>
      <w:proofErr w:type="spellStart"/>
      <w:r>
        <w:rPr>
          <w:rStyle w:val="whitespace-normal"/>
        </w:rPr>
        <w:t>Todd</w:t>
      </w:r>
      <w:proofErr w:type="spellEnd"/>
      <w:r>
        <w:t xml:space="preserve"> ve své knize </w:t>
      </w:r>
      <w:r>
        <w:rPr>
          <w:rStyle w:val="Zvraznn"/>
        </w:rPr>
        <w:t>Porážka Západu</w:t>
      </w:r>
      <w:r>
        <w:t xml:space="preserve"> (</w:t>
      </w:r>
      <w:r>
        <w:rPr>
          <w:rStyle w:val="Zvraznn"/>
        </w:rPr>
        <w:t xml:space="preserve">La </w:t>
      </w:r>
      <w:proofErr w:type="spellStart"/>
      <w:r>
        <w:rPr>
          <w:rStyle w:val="Zvraznn"/>
        </w:rPr>
        <w:t>sconfitta</w:t>
      </w:r>
      <w:proofErr w:type="spellEnd"/>
      <w:r>
        <w:rPr>
          <w:rStyle w:val="Zvraznn"/>
        </w:rPr>
        <w:t xml:space="preserve"> </w:t>
      </w:r>
      <w:proofErr w:type="spellStart"/>
      <w:r>
        <w:rPr>
          <w:rStyle w:val="Zvraznn"/>
        </w:rPr>
        <w:t>dell’Occidente</w:t>
      </w:r>
      <w:proofErr w:type="spellEnd"/>
      <w:r>
        <w:t>, 2024).</w:t>
      </w:r>
    </w:p>
    <w:p w14:paraId="23E20C4C" w14:textId="77777777" w:rsidR="00682DEC" w:rsidRDefault="00682DEC" w:rsidP="00682DEC">
      <w:pPr>
        <w:pStyle w:val="Normlnweb"/>
      </w:pPr>
      <w:r>
        <w:t>Autor v ní tvrdí, že za rozpadem západní civilizace a demokracií stojí mimo jiné „náboženství nuly“, tedy ztráta křesťanských hodnot, které po staletí utvářely kulturní a společenské základy Západu.</w:t>
      </w:r>
    </w:p>
    <w:p w14:paraId="5AD18BA5" w14:textId="77777777" w:rsidR="00682DEC" w:rsidRDefault="00682DEC" w:rsidP="00AB1EAD">
      <w:pPr>
        <w:rPr>
          <w:rFonts w:ascii="Calibri" w:hAnsi="Calibri" w:cs="Calibri"/>
          <w:color w:val="000000"/>
        </w:rPr>
      </w:pPr>
    </w:p>
    <w:p w14:paraId="05BEB932" w14:textId="77777777" w:rsidR="00682DEC" w:rsidRDefault="00682DEC" w:rsidP="00682DEC">
      <w:pPr>
        <w:pStyle w:val="Nadpis3"/>
        <w:numPr>
          <w:ilvl w:val="0"/>
          <w:numId w:val="0"/>
        </w:numPr>
      </w:pPr>
      <w:r>
        <w:t>Odzbrojený věk</w:t>
      </w:r>
    </w:p>
    <w:p w14:paraId="00D354E3" w14:textId="77777777" w:rsidR="00682DEC" w:rsidRDefault="00682DEC" w:rsidP="00682DEC">
      <w:pPr>
        <w:pStyle w:val="Normlnweb"/>
      </w:pPr>
      <w:r>
        <w:t xml:space="preserve">Mluvit o </w:t>
      </w:r>
      <w:r>
        <w:rPr>
          <w:rStyle w:val="Siln"/>
        </w:rPr>
        <w:t>„</w:t>
      </w:r>
      <w:proofErr w:type="spellStart"/>
      <w:r>
        <w:rPr>
          <w:rStyle w:val="Siln"/>
        </w:rPr>
        <w:t>magisteriu</w:t>
      </w:r>
      <w:proofErr w:type="spellEnd"/>
      <w:r>
        <w:rPr>
          <w:rStyle w:val="Siln"/>
        </w:rPr>
        <w:t xml:space="preserve"> křehkosti v době síly“</w:t>
      </w:r>
      <w:r>
        <w:t xml:space="preserve"> znamená vnímat křehkost seniorů jako svědectví odzbrojené přítomnosti.</w:t>
      </w:r>
    </w:p>
    <w:p w14:paraId="466C31E6" w14:textId="77777777" w:rsidR="00682DEC" w:rsidRDefault="00682DEC" w:rsidP="00682DEC">
      <w:pPr>
        <w:pStyle w:val="Normlnweb"/>
      </w:pPr>
      <w:r>
        <w:t>Právě zde se ukazuje mimořádný význam a nenahraditelná hodnota starších lidí pro lidské společenství, společnost i církev.</w:t>
      </w:r>
    </w:p>
    <w:p w14:paraId="3FC32F8E" w14:textId="77777777" w:rsidR="00682DEC" w:rsidRDefault="00682DEC" w:rsidP="00682DEC">
      <w:pPr>
        <w:pStyle w:val="Normlnweb"/>
      </w:pPr>
      <w:r>
        <w:t>Písmo nám nabízí ještě spolehlivější kompas než filozofie Platóna.</w:t>
      </w:r>
    </w:p>
    <w:p w14:paraId="3E042836" w14:textId="77777777" w:rsidR="00682DEC" w:rsidRDefault="00682DEC" w:rsidP="00682DEC">
      <w:pPr>
        <w:pStyle w:val="Normlnweb"/>
      </w:pPr>
      <w:r>
        <w:t xml:space="preserve">Senior má totiž jedinečný „nástroj“: </w:t>
      </w:r>
      <w:r>
        <w:rPr>
          <w:rStyle w:val="Siln"/>
        </w:rPr>
        <w:t>životní zkušenost</w:t>
      </w:r>
      <w:r>
        <w:t>. To, co v něm během let vytvořily zkoušky, radosti, utrpení, vztahy, přemýšlení, modlitba, práce i střety se životem.</w:t>
      </w:r>
    </w:p>
    <w:p w14:paraId="4087805A" w14:textId="77777777" w:rsidR="00682DEC" w:rsidRDefault="00682DEC" w:rsidP="00682DEC">
      <w:pPr>
        <w:pStyle w:val="Normlnweb"/>
      </w:pPr>
      <w:r>
        <w:lastRenderedPageBreak/>
        <w:t>Žádný mladý člověk tímto bohatstvím nedisponuje, i kdyby přečetl všechny knihy světa.</w:t>
      </w:r>
    </w:p>
    <w:p w14:paraId="2953C348" w14:textId="77777777" w:rsidR="00682DEC" w:rsidRDefault="00682DEC" w:rsidP="00682DEC">
      <w:pPr>
        <w:pStyle w:val="Normlnweb"/>
      </w:pPr>
      <w:r>
        <w:t>Moudrost se totiž nerodí z informací, ale z prožitého života. Vzniká z touhy, potřeby, hledání, práce, námahy, neúspěchů, vášně, hladu, strachu i ponížení, které člověk zakouší během dnů, týdnů a let.</w:t>
      </w:r>
    </w:p>
    <w:p w14:paraId="0D7758AE" w14:textId="77777777" w:rsidR="00682DEC" w:rsidRDefault="00682DEC" w:rsidP="00682DEC">
      <w:pPr>
        <w:pStyle w:val="Normlnweb"/>
      </w:pPr>
      <w:r>
        <w:t>Právě moudrost je skutečnou silou každého smrtelného člověka. Je cennější než jakákoli jiná zbraň či moc, kterou lidé mají.</w:t>
      </w:r>
    </w:p>
    <w:p w14:paraId="3691D58A" w14:textId="77777777" w:rsidR="00682DEC" w:rsidRDefault="00682DEC" w:rsidP="00682DEC">
      <w:pPr>
        <w:pStyle w:val="Normlnweb"/>
      </w:pPr>
      <w:r>
        <w:t>Král Šalomoun o ní říká:</w:t>
      </w:r>
    </w:p>
    <w:p w14:paraId="13B9F02B" w14:textId="77777777" w:rsidR="00682DEC" w:rsidRDefault="00682DEC" w:rsidP="00682DEC">
      <w:pPr>
        <w:pStyle w:val="Normlnweb"/>
      </w:pPr>
      <w:r>
        <w:t xml:space="preserve">„Dal jsem jí přednost před žezly a trůny, bohatství jsem proti ní pokládal za nic. Neměřil jsem ji ani nejdražším drahokamem. Miloval jsem ji více než zdraví a krásu a dal jsem jí přednost před světlem, protože její jas nikdy nezhasíná.“ (srov. </w:t>
      </w:r>
      <w:proofErr w:type="spellStart"/>
      <w:r>
        <w:t>Mdr</w:t>
      </w:r>
      <w:proofErr w:type="spellEnd"/>
      <w:r>
        <w:t xml:space="preserve"> 7,8–11)</w:t>
      </w:r>
    </w:p>
    <w:p w14:paraId="5F3F5DB6" w14:textId="77777777" w:rsidR="00682DEC" w:rsidRDefault="00682DEC" w:rsidP="00682DEC">
      <w:pPr>
        <w:pStyle w:val="Normlnweb"/>
      </w:pPr>
      <w:r>
        <w:t>Není nic důležitějšího než poznání, moudrost a bázeň před Bohem.</w:t>
      </w:r>
    </w:p>
    <w:p w14:paraId="1CFB02E2" w14:textId="77777777" w:rsidR="00682DEC" w:rsidRDefault="00682DEC" w:rsidP="00682DEC">
      <w:pPr>
        <w:pStyle w:val="Normlnweb"/>
      </w:pPr>
      <w:r>
        <w:t>Hrubá síla je iluzí pošetilého člověka. Vede k násilí, vyvolává touhu po pomstě a pomsta nakonec ničí budoucnost celé lidské rodiny.</w:t>
      </w:r>
    </w:p>
    <w:p w14:paraId="64AA63ED" w14:textId="77777777" w:rsidR="00682DEC" w:rsidRDefault="00682DEC" w:rsidP="00682DEC">
      <w:pPr>
        <w:pStyle w:val="Normlnweb"/>
      </w:pPr>
      <w:r>
        <w:t>Dokonce i Zákon, který vznikl ze spojení Boží a lidské moudrosti, potřebuje být prostoupen moudrostí, aby dokázal chránit život.</w:t>
      </w:r>
    </w:p>
    <w:p w14:paraId="77C87467" w14:textId="77777777" w:rsidR="00682DEC" w:rsidRDefault="00682DEC" w:rsidP="00682DEC">
      <w:pPr>
        <w:pStyle w:val="Normlnweb"/>
      </w:pPr>
      <w:r>
        <w:t>Proto je symbolem biblické moudrosti žena – nositelka a ochránkyně života.</w:t>
      </w:r>
    </w:p>
    <w:p w14:paraId="6026968A" w14:textId="77777777" w:rsidR="00682DEC" w:rsidRDefault="00682DEC" w:rsidP="00682DEC">
      <w:pPr>
        <w:pStyle w:val="Nadpis3"/>
        <w:numPr>
          <w:ilvl w:val="0"/>
          <w:numId w:val="0"/>
        </w:numPr>
      </w:pPr>
      <w:r>
        <w:t>Noemi a Rút: síla mezigeneračního spojenectví</w:t>
      </w:r>
    </w:p>
    <w:p w14:paraId="436A278A" w14:textId="77777777" w:rsidR="00682DEC" w:rsidRDefault="00682DEC" w:rsidP="00682DEC">
      <w:pPr>
        <w:pStyle w:val="Normlnweb"/>
      </w:pPr>
      <w:r>
        <w:t>V době soudců postihly Betlém hlad a neplodnost.</w:t>
      </w:r>
    </w:p>
    <w:p w14:paraId="5A7BB931" w14:textId="77777777" w:rsidR="00682DEC" w:rsidRDefault="00682DEC" w:rsidP="00682DEC">
      <w:pPr>
        <w:pStyle w:val="Normlnweb"/>
      </w:pPr>
      <w:r>
        <w:t>Lidé věřili, že jedinou cestou k přežití je boj proti okolním národům. Výsledkem však byly pouze porážky a další utrpení.</w:t>
      </w:r>
    </w:p>
    <w:p w14:paraId="577C6165" w14:textId="77777777" w:rsidR="00682DEC" w:rsidRDefault="00682DEC" w:rsidP="00682DEC">
      <w:pPr>
        <w:pStyle w:val="Normlnweb"/>
      </w:pPr>
      <w:r>
        <w:t>Právě tehdy vystupuje starší vdova Noemi, která přišla o oba své syny.</w:t>
      </w:r>
    </w:p>
    <w:p w14:paraId="59B13C4D" w14:textId="77777777" w:rsidR="00682DEC" w:rsidRDefault="00682DEC" w:rsidP="00682DEC">
      <w:pPr>
        <w:pStyle w:val="Normlnweb"/>
      </w:pPr>
      <w:r>
        <w:t xml:space="preserve">Uzavírá spojenectví se svou snachou Rút, cizinkou z </w:t>
      </w:r>
      <w:proofErr w:type="spellStart"/>
      <w:r>
        <w:t>Moábu</w:t>
      </w:r>
      <w:proofErr w:type="spellEnd"/>
      <w:r>
        <w:t>.</w:t>
      </w:r>
    </w:p>
    <w:p w14:paraId="7F63434A" w14:textId="77777777" w:rsidR="00682DEC" w:rsidRDefault="00682DEC" w:rsidP="00682DEC">
      <w:pPr>
        <w:pStyle w:val="Normlnweb"/>
      </w:pPr>
      <w:r>
        <w:t>Noemi díky své zkušenosti, paměti a odvaze vede mladou Rút, ale neovládá ji. Důvěřuje jí a nechává jí prostor jednat.</w:t>
      </w:r>
    </w:p>
    <w:p w14:paraId="1E196E9D" w14:textId="77777777" w:rsidR="00682DEC" w:rsidRDefault="00682DEC" w:rsidP="00682DEC">
      <w:pPr>
        <w:pStyle w:val="Normlnweb"/>
      </w:pPr>
      <w:r>
        <w:t>Spojení staré a mladé ženy přináší život tam, kde se zdálo, že budoucnost skončila.</w:t>
      </w:r>
    </w:p>
    <w:p w14:paraId="50B532E8" w14:textId="77777777" w:rsidR="00682DEC" w:rsidRDefault="00682DEC" w:rsidP="00682DEC">
      <w:pPr>
        <w:pStyle w:val="Normlnweb"/>
      </w:pPr>
      <w:r>
        <w:t xml:space="preserve">Rút se stává matkou </w:t>
      </w:r>
      <w:proofErr w:type="spellStart"/>
      <w:r>
        <w:t>Obeda</w:t>
      </w:r>
      <w:proofErr w:type="spellEnd"/>
      <w:r>
        <w:t>, dědečka krále Davida, a Noemi jeho pěstounkou.</w:t>
      </w:r>
    </w:p>
    <w:p w14:paraId="526EDF1F" w14:textId="77777777" w:rsidR="00682DEC" w:rsidRDefault="00682DEC" w:rsidP="00682DEC">
      <w:pPr>
        <w:pStyle w:val="Normlnweb"/>
      </w:pPr>
      <w:r>
        <w:t>Lidé tehdy říkali:</w:t>
      </w:r>
    </w:p>
    <w:p w14:paraId="0272973C" w14:textId="77777777" w:rsidR="00682DEC" w:rsidRDefault="00682DEC" w:rsidP="00682DEC">
      <w:pPr>
        <w:pStyle w:val="Normlnweb"/>
      </w:pPr>
      <w:r>
        <w:t>„Noemi se narodil syn.“</w:t>
      </w:r>
    </w:p>
    <w:p w14:paraId="01208CA7" w14:textId="77777777" w:rsidR="00682DEC" w:rsidRDefault="00682DEC" w:rsidP="00682DEC">
      <w:pPr>
        <w:pStyle w:val="Normlnweb"/>
      </w:pPr>
      <w:r>
        <w:t>Příběh ukazuje, že budoucnost vzniká tam, kde se propojí zkušenost stáří s energií mládí.</w:t>
      </w:r>
    </w:p>
    <w:p w14:paraId="58C08A75" w14:textId="77777777" w:rsidR="00682DEC" w:rsidRDefault="00682DEC" w:rsidP="00682DEC">
      <w:pPr>
        <w:pStyle w:val="Nadpis3"/>
        <w:numPr>
          <w:ilvl w:val="0"/>
          <w:numId w:val="0"/>
        </w:numPr>
      </w:pPr>
      <w:r>
        <w:lastRenderedPageBreak/>
        <w:t>Senioři jako strážci smlouvy</w:t>
      </w:r>
    </w:p>
    <w:p w14:paraId="6D8C8648" w14:textId="77777777" w:rsidR="00682DEC" w:rsidRDefault="00682DEC" w:rsidP="00682DEC">
      <w:pPr>
        <w:pStyle w:val="Normlnweb"/>
      </w:pPr>
      <w:r>
        <w:t>V biblickém Izraeli byla moudrost starších natolik ceněna, že právě senioři stáli u uzavření smlouvy s Bohem na úpatí Sinaje.</w:t>
      </w:r>
    </w:p>
    <w:p w14:paraId="430878CF" w14:textId="77777777" w:rsidR="00682DEC" w:rsidRDefault="00682DEC" w:rsidP="00682DEC">
      <w:pPr>
        <w:pStyle w:val="Normlnweb"/>
      </w:pPr>
      <w:r>
        <w:t>Byli zástupci celého lidu a přijali odpovědnost předávat Boží slovo dětem a vnukům.</w:t>
      </w:r>
    </w:p>
    <w:p w14:paraId="370F7265" w14:textId="77777777" w:rsidR="00682DEC" w:rsidRDefault="00682DEC" w:rsidP="00682DEC">
      <w:pPr>
        <w:pStyle w:val="Normlnweb"/>
      </w:pPr>
      <w:r>
        <w:t>Na jejich věrnosti závisela budoucnost národa.</w:t>
      </w:r>
    </w:p>
    <w:p w14:paraId="66A45452" w14:textId="77777777" w:rsidR="00682DEC" w:rsidRDefault="00682DEC" w:rsidP="00682DEC">
      <w:pPr>
        <w:pStyle w:val="Normlnweb"/>
      </w:pPr>
      <w:r>
        <w:t>Proto se postupně stali „otci lidu“.</w:t>
      </w:r>
    </w:p>
    <w:p w14:paraId="4943C081" w14:textId="77777777" w:rsidR="00682DEC" w:rsidRDefault="00682DEC" w:rsidP="00682DEC">
      <w:pPr>
        <w:pStyle w:val="Normlnweb"/>
      </w:pPr>
      <w:r>
        <w:t>Stejně tak v prvotní církvi byli presbyteři – doslova „starší“ – považováni za duchovní otce křesťanských obcí.</w:t>
      </w:r>
    </w:p>
    <w:p w14:paraId="473CF239" w14:textId="77777777" w:rsidR="00682DEC" w:rsidRDefault="00682DEC" w:rsidP="00682DEC">
      <w:pPr>
        <w:pStyle w:val="Nadpis3"/>
        <w:numPr>
          <w:ilvl w:val="0"/>
          <w:numId w:val="0"/>
        </w:numPr>
      </w:pPr>
      <w:proofErr w:type="spellStart"/>
      <w:r>
        <w:t>Jetro</w:t>
      </w:r>
      <w:proofErr w:type="spellEnd"/>
      <w:r>
        <w:t xml:space="preserve"> a Mojžíš: zkušenost, která chrání život</w:t>
      </w:r>
    </w:p>
    <w:p w14:paraId="08255AFD" w14:textId="77777777" w:rsidR="00682DEC" w:rsidRDefault="00682DEC" w:rsidP="00682DEC">
      <w:pPr>
        <w:pStyle w:val="Normlnweb"/>
      </w:pPr>
      <w:r>
        <w:t>Ani Mojžíš nedokázal vést lid sám.</w:t>
      </w:r>
    </w:p>
    <w:p w14:paraId="1C204D11" w14:textId="77777777" w:rsidR="00682DEC" w:rsidRDefault="00682DEC" w:rsidP="00682DEC">
      <w:pPr>
        <w:pStyle w:val="Normlnweb"/>
      </w:pPr>
      <w:r>
        <w:t xml:space="preserve">Vedle něj stál jeho tchán </w:t>
      </w:r>
      <w:proofErr w:type="spellStart"/>
      <w:r>
        <w:t>Jetro</w:t>
      </w:r>
      <w:proofErr w:type="spellEnd"/>
      <w:r>
        <w:t>, starší muž obdařený životní moudrostí.</w:t>
      </w:r>
    </w:p>
    <w:p w14:paraId="1E393EA6" w14:textId="77777777" w:rsidR="00682DEC" w:rsidRDefault="00682DEC" w:rsidP="00682DEC">
      <w:pPr>
        <w:pStyle w:val="Normlnweb"/>
      </w:pPr>
      <w:r>
        <w:t xml:space="preserve">Právě </w:t>
      </w:r>
      <w:proofErr w:type="spellStart"/>
      <w:r>
        <w:t>Jetro</w:t>
      </w:r>
      <w:proofErr w:type="spellEnd"/>
      <w:r>
        <w:t xml:space="preserve"> mu poradil, aby rozdělil odpovědnost mezi další lidi a nenesl vše sám.</w:t>
      </w:r>
    </w:p>
    <w:p w14:paraId="152525FF" w14:textId="77777777" w:rsidR="00682DEC" w:rsidRDefault="00682DEC" w:rsidP="00682DEC">
      <w:pPr>
        <w:pStyle w:val="Normlnweb"/>
      </w:pPr>
      <w:r>
        <w:t>Díky této radě mohl Mojžíš vytrvat a lid mohl dojít k cíli v pokoji.</w:t>
      </w:r>
    </w:p>
    <w:p w14:paraId="4D2F6A3F" w14:textId="77777777" w:rsidR="00682DEC" w:rsidRDefault="00682DEC" w:rsidP="00682DEC">
      <w:pPr>
        <w:pStyle w:val="Normlnweb"/>
      </w:pPr>
      <w:r>
        <w:t>Příběh ukazuje, že úkolem seniorů není jen uchovávat vzpomínky, ale pomáhat vytvářet spravedlivé a životaschopné společenství.</w:t>
      </w:r>
    </w:p>
    <w:p w14:paraId="2F0BDF16" w14:textId="77777777" w:rsidR="00682DEC" w:rsidRDefault="00682DEC" w:rsidP="00682DEC">
      <w:pPr>
        <w:pStyle w:val="Nadpis3"/>
        <w:numPr>
          <w:ilvl w:val="0"/>
          <w:numId w:val="0"/>
        </w:numPr>
      </w:pPr>
      <w:r>
        <w:t>Staří lidé potřebují sladkost</w:t>
      </w:r>
    </w:p>
    <w:p w14:paraId="757A0D8E" w14:textId="77777777" w:rsidR="00682DEC" w:rsidRDefault="00682DEC" w:rsidP="00682DEC">
      <w:pPr>
        <w:pStyle w:val="Normlnweb"/>
      </w:pPr>
      <w:r>
        <w:t>Židovská tradice vypráví o maně na poušti:</w:t>
      </w:r>
    </w:p>
    <w:p w14:paraId="6666F420" w14:textId="77777777" w:rsidR="00682DEC" w:rsidRDefault="00682DEC" w:rsidP="00682DEC">
      <w:pPr>
        <w:pStyle w:val="Normlnweb"/>
      </w:pPr>
      <w:r>
        <w:t>Když padala z nebe, byla pro všechny stejná. V ústech každého člověka se však proměnila podle jeho potřeb.</w:t>
      </w:r>
    </w:p>
    <w:p w14:paraId="16B04D10" w14:textId="77777777" w:rsidR="00682DEC" w:rsidRDefault="00682DEC" w:rsidP="00682DEC">
      <w:pPr>
        <w:pStyle w:val="Normlnweb"/>
      </w:pPr>
      <w:r>
        <w:t>Pro dospělé byla pevným pokrmem, pro děti mlékem a pro staré lidi medem.</w:t>
      </w:r>
    </w:p>
    <w:p w14:paraId="048925B3" w14:textId="77777777" w:rsidR="00682DEC" w:rsidRDefault="00682DEC" w:rsidP="00682DEC">
      <w:pPr>
        <w:pStyle w:val="Normlnweb"/>
      </w:pPr>
      <w:r>
        <w:t>Tento obraz připomíná, že senioři kvůli křehkosti svého těla potřebují výživný a jemný pokrm.</w:t>
      </w:r>
    </w:p>
    <w:p w14:paraId="1C77F110" w14:textId="77777777" w:rsidR="00682DEC" w:rsidRDefault="00682DEC" w:rsidP="00682DEC">
      <w:pPr>
        <w:pStyle w:val="Normlnweb"/>
      </w:pPr>
      <w:r>
        <w:t>A kvůli křehkosti svého srdce potřebují mnoho, opravdu mnoho něhy.</w:t>
      </w:r>
    </w:p>
    <w:p w14:paraId="4067ACA8" w14:textId="77777777" w:rsidR="00682DEC" w:rsidRDefault="00682DEC" w:rsidP="00682DEC">
      <w:pPr>
        <w:pStyle w:val="Normlnweb"/>
      </w:pPr>
      <w:r>
        <w:t>Protože odzbrojené tělo i mysl potřebují stále přijímat lásku – a zároveň ji v čisté nezištnosti rozdávat dál.</w:t>
      </w:r>
    </w:p>
    <w:p w14:paraId="5C3360A4" w14:textId="77777777" w:rsidR="00682DEC" w:rsidRDefault="00682DEC" w:rsidP="00682DEC">
      <w:pPr>
        <w:pStyle w:val="Nadpis3"/>
        <w:numPr>
          <w:ilvl w:val="0"/>
          <w:numId w:val="0"/>
        </w:numPr>
      </w:pPr>
      <w:r>
        <w:lastRenderedPageBreak/>
        <w:t>Požehnaný věk</w:t>
      </w:r>
    </w:p>
    <w:p w14:paraId="3A0F6B77" w14:textId="77777777" w:rsidR="00682DEC" w:rsidRDefault="00682DEC" w:rsidP="00682DEC">
      <w:pPr>
        <w:pStyle w:val="Normlnweb"/>
      </w:pPr>
      <w:r>
        <w:t>Stáří je v Bibli natolik cenné, že je považováno za jednu z odměn, které Bůh dává spravedlivému člověku, tomu, kdo zachovává Zákon ve všech jeho přikázáních.</w:t>
      </w:r>
    </w:p>
    <w:p w14:paraId="7C9A7FAE" w14:textId="77777777" w:rsidR="00682DEC" w:rsidRDefault="00682DEC" w:rsidP="00682DEC">
      <w:pPr>
        <w:pStyle w:val="Normlnweb"/>
      </w:pPr>
      <w:r>
        <w:t>Boží požehnání spočívá ve třech základních skutečnostech:</w:t>
      </w:r>
    </w:p>
    <w:p w14:paraId="4E21330A" w14:textId="77777777" w:rsidR="00682DEC" w:rsidRDefault="00682DEC" w:rsidP="00682DEC">
      <w:pPr>
        <w:numPr>
          <w:ilvl w:val="0"/>
          <w:numId w:val="29"/>
        </w:numPr>
        <w:spacing w:before="100" w:beforeAutospacing="1" w:after="100" w:afterAutospacing="1"/>
      </w:pPr>
      <w:r>
        <w:t xml:space="preserve">bohatství a blahobytu, </w:t>
      </w:r>
    </w:p>
    <w:p w14:paraId="6AAFF826" w14:textId="77777777" w:rsidR="00682DEC" w:rsidRDefault="00682DEC" w:rsidP="00682DEC">
      <w:pPr>
        <w:numPr>
          <w:ilvl w:val="0"/>
          <w:numId w:val="29"/>
        </w:numPr>
        <w:spacing w:before="100" w:beforeAutospacing="1" w:after="100" w:afterAutospacing="1"/>
      </w:pPr>
      <w:r>
        <w:t xml:space="preserve">zdraví a dlouhém životě, </w:t>
      </w:r>
    </w:p>
    <w:p w14:paraId="7BCFAAC2" w14:textId="77777777" w:rsidR="00682DEC" w:rsidRDefault="00682DEC" w:rsidP="00682DEC">
      <w:pPr>
        <w:numPr>
          <w:ilvl w:val="0"/>
          <w:numId w:val="29"/>
        </w:numPr>
        <w:spacing w:before="100" w:beforeAutospacing="1" w:after="100" w:afterAutospacing="1"/>
      </w:pPr>
      <w:proofErr w:type="gramStart"/>
      <w:r>
        <w:t>dětech</w:t>
      </w:r>
      <w:proofErr w:type="gramEnd"/>
      <w:r>
        <w:t xml:space="preserve">. </w:t>
      </w:r>
    </w:p>
    <w:p w14:paraId="68D6D653" w14:textId="77777777" w:rsidR="00682DEC" w:rsidRDefault="00682DEC" w:rsidP="00682DEC">
      <w:pPr>
        <w:pStyle w:val="Normlnweb"/>
      </w:pPr>
      <w:r>
        <w:t>Tyto tři skutečnosti jsou navzájem propojené a nemohou existovat jedna bez druhé.</w:t>
      </w:r>
    </w:p>
    <w:p w14:paraId="14E9261E" w14:textId="77777777" w:rsidR="00682DEC" w:rsidRDefault="00682DEC" w:rsidP="00682DEC">
      <w:pPr>
        <w:pStyle w:val="Normlnweb"/>
      </w:pPr>
      <w:r>
        <w:t>Dlouhý život například nemůže existovat bez dětí, protože právě v jejich paměti každý člověk pokračuje ve svém životě a zůstává přítomen ve světě. Stejně tak by bohatství nebylo ničím bez zdraví, chápaného nejen jako nepřítomnost nemoci, ale jako plnost štěstí, které je výlučným darem bratrství.</w:t>
      </w:r>
    </w:p>
    <w:p w14:paraId="4F67F8F5" w14:textId="77777777" w:rsidR="00682DEC" w:rsidRDefault="00682DEC" w:rsidP="00682DEC">
      <w:pPr>
        <w:pStyle w:val="Normlnweb"/>
      </w:pPr>
      <w:r>
        <w:t>Jak zpívá 133. žalm:</w:t>
      </w:r>
    </w:p>
    <w:p w14:paraId="62C6A159" w14:textId="77777777" w:rsidR="00682DEC" w:rsidRDefault="00682DEC" w:rsidP="00682DEC">
      <w:pPr>
        <w:pStyle w:val="Normlnweb"/>
      </w:pPr>
      <w:r>
        <w:t>„Hle, jak je dobré a milé, když bratři bydlí pospolu.“</w:t>
      </w:r>
    </w:p>
    <w:p w14:paraId="7928C512" w14:textId="77777777" w:rsidR="00682DEC" w:rsidRDefault="00682DEC" w:rsidP="00682DEC">
      <w:pPr>
        <w:pStyle w:val="Normlnweb"/>
      </w:pPr>
      <w:r>
        <w:t>Na rozdíl od západní mentality, podle níž je stáří téměř ostudou, bylo v době biblických patriarchů vysoké stáří znamením bezúhonného života a viditelným projevem Božího požehnání.</w:t>
      </w:r>
    </w:p>
    <w:p w14:paraId="2C1D3967" w14:textId="77777777" w:rsidR="00682DEC" w:rsidRDefault="00682DEC" w:rsidP="00682DEC">
      <w:pPr>
        <w:pStyle w:val="Normlnweb"/>
      </w:pPr>
      <w:r>
        <w:t>Tak tomu bylo u Abraháma:</w:t>
      </w:r>
    </w:p>
    <w:p w14:paraId="782FF39D" w14:textId="77777777" w:rsidR="00682DEC" w:rsidRDefault="00682DEC" w:rsidP="00682DEC">
      <w:pPr>
        <w:pStyle w:val="Normlnweb"/>
      </w:pPr>
      <w:r>
        <w:t xml:space="preserve">„Potom Abraham zesnul a zemřel v požehnaném stáří, starý a sytý dnů, a byl připojen ke svému lidu. Pohřbili ho jeho synové Izák a </w:t>
      </w:r>
      <w:proofErr w:type="spellStart"/>
      <w:r>
        <w:t>Izmael</w:t>
      </w:r>
      <w:proofErr w:type="spellEnd"/>
      <w:r>
        <w:t xml:space="preserve"> v jeskyni </w:t>
      </w:r>
      <w:proofErr w:type="spellStart"/>
      <w:r>
        <w:t>Makpela</w:t>
      </w:r>
      <w:proofErr w:type="spellEnd"/>
      <w:r>
        <w:t>.“ (</w:t>
      </w:r>
      <w:proofErr w:type="spellStart"/>
      <w:r>
        <w:t>Gn</w:t>
      </w:r>
      <w:proofErr w:type="spellEnd"/>
      <w:r>
        <w:t xml:space="preserve"> 25,8–9)</w:t>
      </w:r>
    </w:p>
    <w:p w14:paraId="62A1CE03" w14:textId="77777777" w:rsidR="00682DEC" w:rsidRDefault="00682DEC" w:rsidP="00682DEC">
      <w:pPr>
        <w:pStyle w:val="Normlnweb"/>
      </w:pPr>
      <w:r>
        <w:t>Největším dobrem, které může Bůh spravedlivému člověku dát, je podobně jako Abrahamovi učinit dobu šedin příležitostí ke smíření, semenem a lůnem pokoje.</w:t>
      </w:r>
    </w:p>
    <w:p w14:paraId="74692C38" w14:textId="77777777" w:rsidR="00682DEC" w:rsidRDefault="00682DEC" w:rsidP="00682DEC">
      <w:pPr>
        <w:pStyle w:val="Normlnweb"/>
      </w:pPr>
      <w:r>
        <w:t xml:space="preserve">Právě tehdy se totiž Abrahamovi synové </w:t>
      </w:r>
      <w:proofErr w:type="spellStart"/>
      <w:r>
        <w:t>Izmael</w:t>
      </w:r>
      <w:proofErr w:type="spellEnd"/>
      <w:r>
        <w:t xml:space="preserve"> a Izák, kteří byli dlouho rozděleni, znovu setkávají a sjednocují ve stáří a při smrti svého otce.</w:t>
      </w:r>
    </w:p>
    <w:p w14:paraId="01D2461A" w14:textId="77777777" w:rsidR="00682DEC" w:rsidRDefault="00682DEC" w:rsidP="00682DEC">
      <w:pPr>
        <w:pStyle w:val="Normlnweb"/>
      </w:pPr>
      <w:r>
        <w:t xml:space="preserve">Právě v této požehnané křehkosti posledního Abrahamova dne se </w:t>
      </w:r>
      <w:proofErr w:type="spellStart"/>
      <w:r>
        <w:t>Izmael</w:t>
      </w:r>
      <w:proofErr w:type="spellEnd"/>
      <w:r>
        <w:t xml:space="preserve"> a Izák stávají bratry.</w:t>
      </w:r>
    </w:p>
    <w:p w14:paraId="7AD7FA54" w14:textId="77777777" w:rsidR="00682DEC" w:rsidRDefault="00682DEC" w:rsidP="00682DEC">
      <w:pPr>
        <w:pStyle w:val="Normlnweb"/>
      </w:pPr>
      <w:r>
        <w:t>Jak nás učil papež František:</w:t>
      </w:r>
    </w:p>
    <w:p w14:paraId="4AAB7323" w14:textId="77777777" w:rsidR="00682DEC" w:rsidRDefault="00682DEC" w:rsidP="00682DEC">
      <w:pPr>
        <w:pStyle w:val="Normlnweb"/>
      </w:pPr>
      <w:r>
        <w:t>„Bratry se nerodíme, bratry se stáváme.“</w:t>
      </w:r>
    </w:p>
    <w:p w14:paraId="2E6CD19E" w14:textId="77777777" w:rsidR="00682DEC" w:rsidRDefault="00682DEC" w:rsidP="00682DEC">
      <w:pPr>
        <w:pStyle w:val="Normlnweb"/>
      </w:pPr>
      <w:r>
        <w:t xml:space="preserve">Je dojemné o tom přemýšlet, zvláště když si uvědomíme, že </w:t>
      </w:r>
      <w:proofErr w:type="spellStart"/>
      <w:r>
        <w:t>Izmael</w:t>
      </w:r>
      <w:proofErr w:type="spellEnd"/>
      <w:r>
        <w:t xml:space="preserve"> se stane patriarchou muslimů a Izák patriarchou Židů a následně i křesťanů.</w:t>
      </w:r>
    </w:p>
    <w:p w14:paraId="1FB27451" w14:textId="77777777" w:rsidR="00682DEC" w:rsidRDefault="00682DEC" w:rsidP="00682DEC">
      <w:pPr>
        <w:pStyle w:val="Normlnweb"/>
      </w:pPr>
      <w:r>
        <w:t>Stáří a umění umírat (</w:t>
      </w:r>
      <w:proofErr w:type="spellStart"/>
      <w:r>
        <w:rPr>
          <w:rStyle w:val="Zvraznn"/>
        </w:rPr>
        <w:t>ars</w:t>
      </w:r>
      <w:proofErr w:type="spellEnd"/>
      <w:r>
        <w:rPr>
          <w:rStyle w:val="Zvraznn"/>
        </w:rPr>
        <w:t xml:space="preserve"> </w:t>
      </w:r>
      <w:proofErr w:type="spellStart"/>
      <w:r>
        <w:rPr>
          <w:rStyle w:val="Zvraznn"/>
        </w:rPr>
        <w:t>moriendi</w:t>
      </w:r>
      <w:proofErr w:type="spellEnd"/>
      <w:r>
        <w:t>) se tak stávají školou pokoje, který je i dnes tak potřebný pro budoucnost lidstva.</w:t>
      </w:r>
    </w:p>
    <w:p w14:paraId="518C43A9" w14:textId="6831EC13" w:rsidR="00682DEC" w:rsidRDefault="00682DEC" w:rsidP="00682DEC">
      <w:pPr>
        <w:pStyle w:val="Nadpis2"/>
        <w:numPr>
          <w:ilvl w:val="0"/>
          <w:numId w:val="0"/>
        </w:numPr>
      </w:pPr>
      <w:r>
        <w:lastRenderedPageBreak/>
        <w:t>M</w:t>
      </w:r>
      <w:r>
        <w:t>ezi zástupy, které následovaly Ježíše</w:t>
      </w:r>
    </w:p>
    <w:p w14:paraId="0D0C78FF" w14:textId="77777777" w:rsidR="00682DEC" w:rsidRDefault="00682DEC" w:rsidP="00682DEC">
      <w:pPr>
        <w:pStyle w:val="Normlnweb"/>
      </w:pPr>
      <w:r>
        <w:t>Pokoj je obsahem závěti spravedlivého člověka.</w:t>
      </w:r>
    </w:p>
    <w:p w14:paraId="328A96DE" w14:textId="77777777" w:rsidR="00682DEC" w:rsidRDefault="00682DEC" w:rsidP="00682DEC">
      <w:pPr>
        <w:pStyle w:val="Normlnweb"/>
      </w:pPr>
      <w:r>
        <w:t>Také Ježíš při Poslední večeři pronesl ke svým učedníkům dlouhou řeč na rozloučenou, jejímž jediným cílem bylo:</w:t>
      </w:r>
    </w:p>
    <w:p w14:paraId="09CAA063" w14:textId="77777777" w:rsidR="00682DEC" w:rsidRDefault="00682DEC" w:rsidP="00682DEC">
      <w:pPr>
        <w:pStyle w:val="Normlnweb"/>
      </w:pPr>
      <w:r>
        <w:t>„aby všichni byli dokonale jedno“ (Jan 17,23).</w:t>
      </w:r>
    </w:p>
    <w:p w14:paraId="3D77B25C" w14:textId="77777777" w:rsidR="00682DEC" w:rsidRDefault="00682DEC" w:rsidP="00682DEC">
      <w:pPr>
        <w:pStyle w:val="Normlnweb"/>
      </w:pPr>
      <w:r>
        <w:t>Dával jim své tělo za pokrm a svou krev, aby mezi nimi a v nich ustanovil smlouvu pokoje.</w:t>
      </w:r>
    </w:p>
    <w:p w14:paraId="34023655" w14:textId="77777777" w:rsidR="00682DEC" w:rsidRDefault="00682DEC" w:rsidP="00682DEC">
      <w:pPr>
        <w:pStyle w:val="Normlnweb"/>
      </w:pPr>
      <w:r>
        <w:t>Umíral na kříži, aby sjednotil blízké se vzdálenými, nebe se zemí, spravedlivé s hříšníky a „nastolil pokoj“ (</w:t>
      </w:r>
      <w:proofErr w:type="spellStart"/>
      <w:r>
        <w:t>Ef</w:t>
      </w:r>
      <w:proofErr w:type="spellEnd"/>
      <w:r>
        <w:t xml:space="preserve"> 2,15).</w:t>
      </w:r>
    </w:p>
    <w:p w14:paraId="53EB3C96" w14:textId="77777777" w:rsidR="00682DEC" w:rsidRDefault="00682DEC" w:rsidP="00682DEC">
      <w:pPr>
        <w:pStyle w:val="Normlnweb"/>
      </w:pPr>
      <w:r>
        <w:t>Aby zrodil nového Adama.</w:t>
      </w:r>
    </w:p>
    <w:p w14:paraId="02801AF1" w14:textId="77777777" w:rsidR="00682DEC" w:rsidRDefault="00682DEC" w:rsidP="00682DEC">
      <w:pPr>
        <w:pStyle w:val="Normlnweb"/>
      </w:pPr>
      <w:r>
        <w:t>Na počátku dlouhého zástupu lidí, kteří Ježíše následovali, stáli právě dva staří lidé: Simeon a Anna.</w:t>
      </w:r>
    </w:p>
    <w:p w14:paraId="079637DE" w14:textId="77777777" w:rsidR="00682DEC" w:rsidRDefault="00682DEC" w:rsidP="00682DEC">
      <w:pPr>
        <w:pStyle w:val="Normlnweb"/>
      </w:pPr>
      <w:r>
        <w:t>Když byl Ježíš ještě novorozenětem, přišli ho spatřit do chrámu.</w:t>
      </w:r>
    </w:p>
    <w:p w14:paraId="28E9E87D" w14:textId="77777777" w:rsidR="00682DEC" w:rsidRDefault="00682DEC" w:rsidP="00682DEC">
      <w:pPr>
        <w:pStyle w:val="Normlnweb"/>
      </w:pPr>
      <w:r>
        <w:t>Byli tělem a hlasem lidu, který zestárl v očekávání.</w:t>
      </w:r>
    </w:p>
    <w:p w14:paraId="3088CDA8" w14:textId="77777777" w:rsidR="00682DEC" w:rsidRDefault="00682DEC" w:rsidP="00682DEC">
      <w:pPr>
        <w:pStyle w:val="Normlnweb"/>
      </w:pPr>
      <w:r>
        <w:t>Všech těch, kdo dlouhá léta bděli a čekali na Útěchu Izraele.</w:t>
      </w:r>
    </w:p>
    <w:p w14:paraId="0B4670DA" w14:textId="77777777" w:rsidR="00682DEC" w:rsidRDefault="00682DEC" w:rsidP="00682DEC">
      <w:pPr>
        <w:pStyle w:val="Normlnweb"/>
      </w:pPr>
      <w:r>
        <w:t>Na Boží návštěvu.</w:t>
      </w:r>
    </w:p>
    <w:p w14:paraId="2864099D" w14:textId="77777777" w:rsidR="00682DEC" w:rsidRDefault="00682DEC" w:rsidP="00682DEC">
      <w:pPr>
        <w:pStyle w:val="Normlnweb"/>
      </w:pPr>
      <w:r>
        <w:t>Čekali a doufali v příchod dítěte, v bytost, skrze kterou by mohli „znovu se narodit shůry“.</w:t>
      </w:r>
    </w:p>
    <w:p w14:paraId="20D1A6E3" w14:textId="77777777" w:rsidR="00682DEC" w:rsidRDefault="00682DEC" w:rsidP="00682DEC">
      <w:pPr>
        <w:pStyle w:val="Normlnweb"/>
      </w:pPr>
      <w:r>
        <w:t>Křehkost onoho „člověka, když je starý“, jakým byl Nikodém, otevírá stopu světla v noci. Je obrazem proroctví.</w:t>
      </w:r>
    </w:p>
    <w:p w14:paraId="25FC224E" w14:textId="77777777" w:rsidR="00682DEC" w:rsidRDefault="00682DEC" w:rsidP="00682DEC">
      <w:pPr>
        <w:pStyle w:val="Normlnweb"/>
      </w:pPr>
      <w:r>
        <w:t>Člověk se stává strážcem jitřního úsvitu tehdy, když se hodiny zdají delší a kratší zároveň – jako spánek starých lidí.</w:t>
      </w:r>
    </w:p>
    <w:p w14:paraId="54BCBF46" w14:textId="77777777" w:rsidR="00682DEC" w:rsidRDefault="00682DEC" w:rsidP="00682DEC">
      <w:pPr>
        <w:pStyle w:val="Normlnweb"/>
      </w:pPr>
      <w:r>
        <w:t>A ten se téměř přirozeně proměňuje ve sny.</w:t>
      </w:r>
    </w:p>
    <w:p w14:paraId="6802B3B6" w14:textId="77777777" w:rsidR="00682DEC" w:rsidRDefault="00682DEC" w:rsidP="00682DEC">
      <w:pPr>
        <w:pStyle w:val="Normlnweb"/>
      </w:pPr>
      <w:r>
        <w:t xml:space="preserve">Jak stojí u proroka </w:t>
      </w:r>
      <w:proofErr w:type="spellStart"/>
      <w:r>
        <w:t>Joela</w:t>
      </w:r>
      <w:proofErr w:type="spellEnd"/>
      <w:r>
        <w:t>:</w:t>
      </w:r>
    </w:p>
    <w:p w14:paraId="4AB53604" w14:textId="77777777" w:rsidR="00682DEC" w:rsidRDefault="00682DEC" w:rsidP="00682DEC">
      <w:pPr>
        <w:pStyle w:val="Normlnweb"/>
      </w:pPr>
      <w:r>
        <w:t>„Vaši starci budou mít sny a vaši mladíci budou mít vidění.“</w:t>
      </w:r>
    </w:p>
    <w:p w14:paraId="24E61CAF" w14:textId="77777777" w:rsidR="00682DEC" w:rsidRDefault="00682DEC" w:rsidP="00682DEC">
      <w:pPr>
        <w:pStyle w:val="Normlnweb"/>
      </w:pPr>
      <w:r>
        <w:t>Sny starých a vidění mladých se tak stávají hlasem proroků, strážců nového úsvitu světa.</w:t>
      </w:r>
    </w:p>
    <w:p w14:paraId="2AE72843" w14:textId="77777777" w:rsidR="00682DEC" w:rsidRDefault="00682DEC" w:rsidP="00682DEC">
      <w:pPr>
        <w:pStyle w:val="Normlnweb"/>
      </w:pPr>
      <w:r>
        <w:t>Také Maria, Ježíšova matka, nachází své „ano“ díky hlubokému poutu se starší ženou – Alžbětou.</w:t>
      </w:r>
    </w:p>
    <w:p w14:paraId="01005F25" w14:textId="77777777" w:rsidR="00682DEC" w:rsidRDefault="00682DEC" w:rsidP="00682DEC">
      <w:pPr>
        <w:pStyle w:val="Normlnweb"/>
      </w:pPr>
      <w:r>
        <w:t>Kdyby jí anděl Gabriel neoznámil, že její příbuzná čeká dítě už v šestém měsíci, kdo ví, zda by Maria dokázala vyslovit své „ano“.</w:t>
      </w:r>
    </w:p>
    <w:p w14:paraId="064EC8E4" w14:textId="77777777" w:rsidR="00682DEC" w:rsidRDefault="00682DEC" w:rsidP="00682DEC">
      <w:pPr>
        <w:pStyle w:val="Normlnweb"/>
      </w:pPr>
      <w:r>
        <w:lastRenderedPageBreak/>
        <w:t>Neplodná manželka kněze Zachariáše, které Bůh ve stáří daroval syna Jana, se stává znamením, že:</w:t>
      </w:r>
    </w:p>
    <w:p w14:paraId="177D7A05" w14:textId="77777777" w:rsidR="00682DEC" w:rsidRDefault="00682DEC" w:rsidP="00682DEC">
      <w:pPr>
        <w:pStyle w:val="Normlnweb"/>
      </w:pPr>
      <w:r>
        <w:t>„u Boha není nic nemožného.“</w:t>
      </w:r>
    </w:p>
    <w:p w14:paraId="0A59CE36" w14:textId="207EF819" w:rsidR="00682DEC" w:rsidRDefault="00682DEC" w:rsidP="00682DEC">
      <w:pPr>
        <w:pStyle w:val="Normlnweb"/>
      </w:pPr>
      <w:r>
        <w:t>A právě zde se spojuje mladá a stará generace:</w:t>
      </w:r>
      <w:r>
        <w:t xml:space="preserve"> </w:t>
      </w:r>
      <w:r>
        <w:rPr>
          <w:rStyle w:val="Siln"/>
        </w:rPr>
        <w:t>ve víře v nemožné.</w:t>
      </w:r>
    </w:p>
    <w:p w14:paraId="3248AF7B" w14:textId="77777777" w:rsidR="00682DEC" w:rsidRDefault="00682DEC" w:rsidP="00682DEC">
      <w:pPr>
        <w:pStyle w:val="Normlnweb"/>
      </w:pPr>
      <w:r>
        <w:t>Ve víře, že život může vytrysknout z bezmoci, květ vykvést uprostřed pouště a něžná ratolest prorazit tvrdý kmen.</w:t>
      </w:r>
    </w:p>
    <w:p w14:paraId="2980CE90" w14:textId="77777777" w:rsidR="00682DEC" w:rsidRDefault="00682DEC" w:rsidP="00682DEC">
      <w:pPr>
        <w:pStyle w:val="Normlnweb"/>
      </w:pPr>
      <w:r>
        <w:t>Stáří se tak stává zahradou nemožného, kde si děti mohou znovu hrát.</w:t>
      </w:r>
    </w:p>
    <w:p w14:paraId="0E72A760" w14:textId="77777777" w:rsidR="00682DEC" w:rsidRDefault="00682DEC" w:rsidP="00682DEC">
      <w:pPr>
        <w:pStyle w:val="Nadpis2"/>
        <w:numPr>
          <w:ilvl w:val="0"/>
          <w:numId w:val="0"/>
        </w:numPr>
      </w:pPr>
      <w:r>
        <w:t>Křehkost: příležitost nebo pokušení?</w:t>
      </w:r>
    </w:p>
    <w:p w14:paraId="5F8BC240" w14:textId="77777777" w:rsidR="00682DEC" w:rsidRDefault="00682DEC" w:rsidP="00682DEC">
      <w:pPr>
        <w:pStyle w:val="Normlnweb"/>
      </w:pPr>
      <w:r>
        <w:t>Řekli jsme, že ve Svatém písmu je křehkost především příležitostí.</w:t>
      </w:r>
    </w:p>
    <w:p w14:paraId="0FA7E9D2" w14:textId="77777777" w:rsidR="00682DEC" w:rsidRDefault="00682DEC" w:rsidP="00682DEC">
      <w:pPr>
        <w:pStyle w:val="Normlnweb"/>
      </w:pPr>
      <w:r>
        <w:t>Příležitostí pro muže a ženy v pokročilém věku stát se pokladnicí paměti a moudrosti, které jsou pro děti a vnuky životně důležité.</w:t>
      </w:r>
    </w:p>
    <w:p w14:paraId="37C1C53A" w14:textId="77777777" w:rsidR="00682DEC" w:rsidRDefault="00682DEC" w:rsidP="00682DEC">
      <w:pPr>
        <w:pStyle w:val="Normlnweb"/>
      </w:pPr>
      <w:r>
        <w:t>Škola bratrství, odpuštění a pokoje je tím nejlepším bankovním účtem a nejpevnějším dědictvím, které nové generace potřebují.</w:t>
      </w:r>
    </w:p>
    <w:p w14:paraId="1FB814CB" w14:textId="77777777" w:rsidR="00682DEC" w:rsidRDefault="00682DEC" w:rsidP="00682DEC">
      <w:pPr>
        <w:pStyle w:val="Normlnweb"/>
      </w:pPr>
      <w:r>
        <w:t>Stejně tak potřebují důvěru, otevřenost, lásku a naději, které očekávají od svých prarodičů a které si samy vytvořit nemohou.</w:t>
      </w:r>
    </w:p>
    <w:p w14:paraId="74027799" w14:textId="77777777" w:rsidR="00682DEC" w:rsidRPr="00682DEC" w:rsidRDefault="00682DEC" w:rsidP="00682DEC">
      <w:pPr>
        <w:pStyle w:val="Normlnweb"/>
        <w:rPr>
          <w:b/>
        </w:rPr>
      </w:pPr>
      <w:r w:rsidRPr="00682DEC">
        <w:rPr>
          <w:b/>
        </w:rPr>
        <w:t xml:space="preserve">Senioři mají proměnit v laskavost a sladkost pro </w:t>
      </w:r>
      <w:proofErr w:type="gramStart"/>
      <w:r w:rsidRPr="00682DEC">
        <w:rPr>
          <w:b/>
        </w:rPr>
        <w:t>mladé</w:t>
      </w:r>
      <w:proofErr w:type="gramEnd"/>
      <w:r w:rsidRPr="00682DEC">
        <w:rPr>
          <w:b/>
        </w:rPr>
        <w:t xml:space="preserve"> chuť medu, kterým je po celý život sytila </w:t>
      </w:r>
      <w:proofErr w:type="spellStart"/>
      <w:r w:rsidRPr="00682DEC">
        <w:rPr>
          <w:b/>
        </w:rPr>
        <w:t>manna</w:t>
      </w:r>
      <w:proofErr w:type="spellEnd"/>
      <w:r w:rsidRPr="00682DEC">
        <w:rPr>
          <w:b/>
        </w:rPr>
        <w:t xml:space="preserve"> Hospodinova.</w:t>
      </w:r>
    </w:p>
    <w:p w14:paraId="1DB33034" w14:textId="77777777" w:rsidR="00682DEC" w:rsidRDefault="00682DEC" w:rsidP="00682DEC">
      <w:pPr>
        <w:pStyle w:val="Normlnweb"/>
      </w:pPr>
      <w:r>
        <w:t>Bohužel se však někdy stává pravý opak.</w:t>
      </w:r>
    </w:p>
    <w:p w14:paraId="7E4D0C09" w14:textId="77777777" w:rsidR="00682DEC" w:rsidRDefault="00682DEC" w:rsidP="00682DEC">
      <w:pPr>
        <w:pStyle w:val="Normlnweb"/>
      </w:pPr>
      <w:r>
        <w:t>Do srdce starého člověka vstoupí hořkost a jeho křehkost se promění v příležitost k hříchu a sklíčenosti.</w:t>
      </w:r>
    </w:p>
    <w:p w14:paraId="6CD3AA9B" w14:textId="77777777" w:rsidR="00682DEC" w:rsidRDefault="00682DEC" w:rsidP="00682DEC">
      <w:pPr>
        <w:pStyle w:val="Normlnweb"/>
      </w:pPr>
      <w:r>
        <w:t>Když se starší lidé uzavřou novosti – novosti Ducha svatého –, hrozí, že se připoutají ke svým tradicím natolik, že z nich učiní jakési Prokrustovo lože, do něhož budou násilně vtěsnávat vše, co se odlišuje od jejich zkušenosti.</w:t>
      </w:r>
    </w:p>
    <w:p w14:paraId="0F44E789" w14:textId="77777777" w:rsidR="00682DEC" w:rsidRDefault="00682DEC" w:rsidP="00682DEC">
      <w:pPr>
        <w:pStyle w:val="Normlnweb"/>
      </w:pPr>
      <w:r>
        <w:t>Právě to se stalo starším představitelům Jeruzaléma, kteří se postavili proti Kristu a uráželi ho na kříži:</w:t>
      </w:r>
    </w:p>
    <w:p w14:paraId="6173238C" w14:textId="77777777" w:rsidR="00682DEC" w:rsidRDefault="00682DEC" w:rsidP="00682DEC">
      <w:pPr>
        <w:pStyle w:val="Normlnweb"/>
      </w:pPr>
      <w:r>
        <w:t xml:space="preserve">„Když nastalo ráno, všichni velekněží a starší lidu se usnesli proti Ježíšovi, že ho vydají na </w:t>
      </w:r>
      <w:proofErr w:type="gramStart"/>
      <w:r>
        <w:t>smrt (...). Také</w:t>
      </w:r>
      <w:proofErr w:type="gramEnd"/>
      <w:r>
        <w:t xml:space="preserve"> velekněží se zákoníky a staršími se mu posmívali a říkali: ‚Jiné zachránil, sám sebe zachránit nemůže. Je-li král Izraele, ať nyní sestoupí z kříže, a uvěříme v něho.‘“ (</w:t>
      </w:r>
      <w:proofErr w:type="spellStart"/>
      <w:r>
        <w:t>Mt</w:t>
      </w:r>
      <w:proofErr w:type="spellEnd"/>
      <w:r>
        <w:t xml:space="preserve"> 27,1–42)</w:t>
      </w:r>
    </w:p>
    <w:p w14:paraId="19279538" w14:textId="77777777" w:rsidR="00682DEC" w:rsidRDefault="00682DEC" w:rsidP="00682DEC">
      <w:pPr>
        <w:pStyle w:val="Normlnweb"/>
      </w:pPr>
      <w:r>
        <w:t>Není nic méně důstojného než starý člověk bez moudrosti.</w:t>
      </w:r>
    </w:p>
    <w:p w14:paraId="1E943347" w14:textId="77777777" w:rsidR="00682DEC" w:rsidRDefault="00682DEC" w:rsidP="00682DEC">
      <w:pPr>
        <w:pStyle w:val="Normlnweb"/>
      </w:pPr>
      <w:r>
        <w:t>Samotný počet let totiž nestačí k tomu, aby byl člověk hoden úcty.</w:t>
      </w:r>
    </w:p>
    <w:p w14:paraId="367FEB88" w14:textId="77777777" w:rsidR="00682DEC" w:rsidRDefault="00682DEC" w:rsidP="00682DEC">
      <w:pPr>
        <w:pStyle w:val="Normlnweb"/>
      </w:pPr>
      <w:r>
        <w:lastRenderedPageBreak/>
        <w:t>Jak říká Kniha moudrosti:</w:t>
      </w:r>
    </w:p>
    <w:p w14:paraId="647B97D8" w14:textId="77777777" w:rsidR="00682DEC" w:rsidRDefault="00682DEC" w:rsidP="00682DEC">
      <w:pPr>
        <w:pStyle w:val="Normlnweb"/>
      </w:pPr>
      <w:r>
        <w:t>„Úctyhodné stáří není dáno dlouhým věkem ani se neměří počtem let. Šedinami člověka je moudrost a pravým stářím život bez poskvrny.“ (</w:t>
      </w:r>
      <w:proofErr w:type="spellStart"/>
      <w:r>
        <w:t>Mdr</w:t>
      </w:r>
      <w:proofErr w:type="spellEnd"/>
      <w:r>
        <w:t xml:space="preserve"> 4,8–9)</w:t>
      </w:r>
    </w:p>
    <w:p w14:paraId="747D38B2" w14:textId="77777777" w:rsidR="00682DEC" w:rsidRDefault="00682DEC" w:rsidP="00682DEC">
      <w:pPr>
        <w:pStyle w:val="Normlnweb"/>
      </w:pPr>
      <w:r>
        <w:t>Moudrost může být ostatně darem i mladých lidí:</w:t>
      </w:r>
    </w:p>
    <w:p w14:paraId="02F4EED7" w14:textId="77777777" w:rsidR="00682DEC" w:rsidRDefault="00682DEC" w:rsidP="00682DEC">
      <w:pPr>
        <w:pStyle w:val="Normlnweb"/>
      </w:pPr>
      <w:r>
        <w:t xml:space="preserve">„Jsem rozumnější než starci, protože zachovávám tvá přikázání.“ (srov. </w:t>
      </w:r>
      <w:proofErr w:type="spellStart"/>
      <w:r>
        <w:t>Žl</w:t>
      </w:r>
      <w:proofErr w:type="spellEnd"/>
      <w:r>
        <w:t xml:space="preserve"> 119,100)</w:t>
      </w:r>
    </w:p>
    <w:p w14:paraId="097B706C" w14:textId="77777777" w:rsidR="00682DEC" w:rsidRDefault="00682DEC" w:rsidP="00682DEC">
      <w:pPr>
        <w:pStyle w:val="Normlnweb"/>
      </w:pPr>
      <w:r>
        <w:t>A pro vstup do Božího království je dokonce třeba znovu se stát podobným dítěti:</w:t>
      </w:r>
    </w:p>
    <w:p w14:paraId="5F948932" w14:textId="77777777" w:rsidR="00682DEC" w:rsidRDefault="00682DEC" w:rsidP="00682DEC">
      <w:pPr>
        <w:pStyle w:val="Normlnweb"/>
      </w:pPr>
      <w:r>
        <w:t>„Amen, pravím vám: kdo nepřijme Boží království jako dítě, nevejde do něho.“ (</w:t>
      </w:r>
      <w:proofErr w:type="spellStart"/>
      <w:r>
        <w:t>Mk</w:t>
      </w:r>
      <w:proofErr w:type="spellEnd"/>
      <w:r>
        <w:t xml:space="preserve"> 10,15)</w:t>
      </w:r>
    </w:p>
    <w:p w14:paraId="60602935" w14:textId="77777777" w:rsidR="00682DEC" w:rsidRDefault="00682DEC" w:rsidP="00682DEC">
      <w:pPr>
        <w:pStyle w:val="Normlnweb"/>
      </w:pPr>
      <w:r>
        <w:t>Právě proto, že křehkost stáří se může stát příležitostí k mravnímu úpadku, vybízí apoštol Pavel starší lidi, aby zářili ctností:</w:t>
      </w:r>
    </w:p>
    <w:p w14:paraId="6419AFF1" w14:textId="77777777" w:rsidR="00682DEC" w:rsidRDefault="00682DEC" w:rsidP="00682DEC">
      <w:pPr>
        <w:pStyle w:val="Normlnweb"/>
      </w:pPr>
      <w:r>
        <w:t>„Starší muži ať jsou střízliví, důstojní, rozvážní, pevní ve víře, v lásce a trpělivosti. Také starší ženy ať mají svaté chování; ať nejsou pomlouvačné ani otrokyně vína, ale ať učí dobrému a vedou mladé ženy k lásce k manželům a dětem.“ (</w:t>
      </w:r>
      <w:proofErr w:type="spellStart"/>
      <w:r>
        <w:t>Tit</w:t>
      </w:r>
      <w:proofErr w:type="spellEnd"/>
      <w:r>
        <w:t xml:space="preserve"> 2,2–4)</w:t>
      </w:r>
    </w:p>
    <w:p w14:paraId="487F9AA6" w14:textId="77777777" w:rsidR="00682DEC" w:rsidRDefault="00682DEC" w:rsidP="00682DEC">
      <w:pPr>
        <w:pStyle w:val="Normlnweb"/>
      </w:pPr>
      <w:r>
        <w:t>Jsou to velmi aktuální slova pro mnohé dnešní seniory, kteří stále pěstují korupci, soukromé zájmy, přehnaný narcismus a dokonce usilují o udržení moci za každou cenu.</w:t>
      </w:r>
    </w:p>
    <w:p w14:paraId="625CB3EF" w14:textId="77777777" w:rsidR="00682DEC" w:rsidRDefault="00682DEC" w:rsidP="00682DEC">
      <w:pPr>
        <w:pStyle w:val="Normlnweb"/>
      </w:pPr>
      <w:r>
        <w:t>Používají sílu, násilí, lež nebo válku.</w:t>
      </w:r>
    </w:p>
    <w:p w14:paraId="196FCBAB" w14:textId="77777777" w:rsidR="00682DEC" w:rsidRDefault="00682DEC" w:rsidP="00682DEC">
      <w:pPr>
        <w:pStyle w:val="Normlnweb"/>
      </w:pPr>
      <w:r>
        <w:t>Jako by chtěli ve své zimě pohřbít kolébku nového jara.</w:t>
      </w:r>
    </w:p>
    <w:p w14:paraId="70E50B8D" w14:textId="77777777" w:rsidR="00682DEC" w:rsidRDefault="00682DEC" w:rsidP="00682DEC">
      <w:pPr>
        <w:pStyle w:val="Normlnweb"/>
      </w:pPr>
      <w:r>
        <w:t xml:space="preserve">Jako </w:t>
      </w:r>
      <w:proofErr w:type="spellStart"/>
      <w:r>
        <w:t>Mazzarò</w:t>
      </w:r>
      <w:proofErr w:type="spellEnd"/>
      <w:r>
        <w:t xml:space="preserve"> z </w:t>
      </w:r>
      <w:proofErr w:type="spellStart"/>
      <w:r>
        <w:t>Vergovy</w:t>
      </w:r>
      <w:proofErr w:type="spellEnd"/>
      <w:r>
        <w:t xml:space="preserve"> povídky, který se snažil odnést do hrobu všechen svůj majetek.</w:t>
      </w:r>
    </w:p>
    <w:p w14:paraId="1DF9156A" w14:textId="77777777" w:rsidR="00682DEC" w:rsidRDefault="00682DEC" w:rsidP="00682DEC">
      <w:pPr>
        <w:pStyle w:val="Normlnweb"/>
      </w:pPr>
      <w:r>
        <w:t>Tím však ničí budoucnost svých dětí i svých zemí.</w:t>
      </w:r>
    </w:p>
    <w:p w14:paraId="77B73A47" w14:textId="77777777" w:rsidR="00682DEC" w:rsidRDefault="00682DEC" w:rsidP="00682DEC">
      <w:pPr>
        <w:pStyle w:val="Normlnweb"/>
      </w:pPr>
      <w:r>
        <w:t>Nechtějí uvolnit místo novému jaru a snaží se uzavřít Zmrtvýchvstalého do hrobu.</w:t>
      </w:r>
    </w:p>
    <w:p w14:paraId="4B43AD87" w14:textId="77777777" w:rsidR="00682DEC" w:rsidRDefault="00682DEC" w:rsidP="00682DEC">
      <w:pPr>
        <w:pStyle w:val="Normlnweb"/>
      </w:pPr>
      <w:r>
        <w:t>To je však marný pokus.</w:t>
      </w:r>
    </w:p>
    <w:p w14:paraId="7E64F812" w14:textId="77777777" w:rsidR="00682DEC" w:rsidRDefault="00682DEC" w:rsidP="00682DEC">
      <w:pPr>
        <w:pStyle w:val="Normlnweb"/>
      </w:pPr>
      <w:r>
        <w:t>Nikdy se jim to nepodaří.</w:t>
      </w:r>
    </w:p>
    <w:p w14:paraId="028DB730" w14:textId="77777777" w:rsidR="00682DEC" w:rsidRDefault="00682DEC" w:rsidP="00682DEC">
      <w:pPr>
        <w:pStyle w:val="Normlnweb"/>
      </w:pPr>
      <w:r>
        <w:t>V závěrečných kapitolách Nového zákona je totiž stáří postaveno jako symbol věčnosti.</w:t>
      </w:r>
    </w:p>
    <w:p w14:paraId="11B96E9A" w14:textId="77777777" w:rsidR="00682DEC" w:rsidRDefault="00682DEC" w:rsidP="00682DEC">
      <w:pPr>
        <w:pStyle w:val="Normlnweb"/>
      </w:pPr>
      <w:r>
        <w:t xml:space="preserve">Kolem Božího trůnu stojí čtyřiadvacet starců, kteří navěky zpívají Boží slávu (srov. </w:t>
      </w:r>
      <w:proofErr w:type="spellStart"/>
      <w:r>
        <w:t>Zj</w:t>
      </w:r>
      <w:proofErr w:type="spellEnd"/>
      <w:r>
        <w:t xml:space="preserve"> 4,4; 5,14).</w:t>
      </w:r>
    </w:p>
    <w:p w14:paraId="11D4CC56" w14:textId="77777777" w:rsidR="00682DEC" w:rsidRDefault="00682DEC" w:rsidP="00682DEC">
      <w:pPr>
        <w:pStyle w:val="Normlnweb"/>
      </w:pPr>
      <w:r>
        <w:rPr>
          <w:rStyle w:val="Siln"/>
        </w:rPr>
        <w:t>Právě oni jsou mostem k nebi.</w:t>
      </w:r>
    </w:p>
    <w:bookmarkEnd w:id="0"/>
    <w:p w14:paraId="5D258B14" w14:textId="77777777" w:rsidR="00682DEC" w:rsidRDefault="00682DEC" w:rsidP="00AB1EAD">
      <w:pPr>
        <w:rPr>
          <w:rFonts w:ascii="Calibri" w:hAnsi="Calibri" w:cs="Calibri"/>
          <w:color w:val="000000"/>
        </w:rPr>
      </w:pPr>
    </w:p>
    <w:p w14:paraId="045570E9" w14:textId="77777777" w:rsidR="00682DEC" w:rsidRDefault="00682DEC" w:rsidP="00AB1EAD">
      <w:pPr>
        <w:rPr>
          <w:rFonts w:ascii="Calibri" w:hAnsi="Calibri" w:cs="Calibri"/>
          <w:color w:val="000000"/>
        </w:rPr>
      </w:pPr>
    </w:p>
    <w:p w14:paraId="66EE99D1" w14:textId="73B95386" w:rsidR="00526173" w:rsidRPr="00AB1EAD" w:rsidRDefault="00526173" w:rsidP="00AB1EAD">
      <w:r>
        <w:rPr>
          <w:rFonts w:ascii="Calibri" w:hAnsi="Calibri" w:cs="Calibri"/>
          <w:color w:val="000000"/>
        </w:rPr>
        <w:t xml:space="preserve">přeloženo </w:t>
      </w:r>
      <w:proofErr w:type="spellStart"/>
      <w:r>
        <w:rPr>
          <w:rFonts w:ascii="Calibri" w:hAnsi="Calibri" w:cs="Calibri"/>
          <w:color w:val="000000"/>
        </w:rPr>
        <w:t>chatgpt</w:t>
      </w:r>
      <w:proofErr w:type="spellEnd"/>
      <w:r>
        <w:rPr>
          <w:rFonts w:ascii="Calibri" w:hAnsi="Calibri" w:cs="Calibri"/>
          <w:color w:val="000000"/>
        </w:rPr>
        <w:t>, zdroj:</w:t>
      </w:r>
      <w:r w:rsidRPr="00526173">
        <w:t xml:space="preserve"> </w:t>
      </w:r>
      <w:hyperlink r:id="rId11" w:history="1">
        <w:r w:rsidR="00682DEC" w:rsidRPr="003E180E">
          <w:rPr>
            <w:rStyle w:val="Hypertextovodkaz"/>
          </w:rPr>
          <w:t>https://www.laityfamilylife.va/content/dam/laityfamilylife/Eventi/GiornatadistudiAnziani2026/02_Virgili_IT.pdf</w:t>
        </w:r>
      </w:hyperlink>
      <w:r w:rsidR="00682DEC">
        <w:t xml:space="preserve"> </w:t>
      </w:r>
    </w:p>
    <w:sectPr w:rsidR="00526173" w:rsidRPr="00AB1EAD" w:rsidSect="00631A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274" w:bottom="1417" w:left="1276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31219" w14:textId="77777777" w:rsidR="00040BB0" w:rsidRDefault="00040BB0">
      <w:r>
        <w:separator/>
      </w:r>
    </w:p>
  </w:endnote>
  <w:endnote w:type="continuationSeparator" w:id="0">
    <w:p w14:paraId="1137B3F1" w14:textId="77777777" w:rsidR="00040BB0" w:rsidRDefault="0004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B8CED" w14:textId="77777777" w:rsidR="006F6E60" w:rsidRDefault="006F6E6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824892"/>
      <w:docPartObj>
        <w:docPartGallery w:val="Page Numbers (Bottom of Page)"/>
        <w:docPartUnique/>
      </w:docPartObj>
    </w:sdtPr>
    <w:sdtEndPr/>
    <w:sdtContent>
      <w:p w14:paraId="41C5C942" w14:textId="73D635F7" w:rsidR="006F6E60" w:rsidRDefault="006F6E6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1E3">
          <w:rPr>
            <w:noProof/>
          </w:rPr>
          <w:t>3</w:t>
        </w:r>
        <w:r>
          <w:fldChar w:fldCharType="end"/>
        </w:r>
      </w:p>
    </w:sdtContent>
  </w:sdt>
  <w:p w14:paraId="6BDBE469" w14:textId="77777777" w:rsidR="00631DD8" w:rsidRPr="00D030D8" w:rsidRDefault="00631DD8" w:rsidP="00D457AA">
    <w:pPr>
      <w:pStyle w:val="Zpat"/>
      <w:jc w:val="center"/>
      <w:rPr>
        <w:rFonts w:ascii="Tahoma" w:hAnsi="Tahoma" w:cs="Tahoma"/>
        <w:b/>
        <w:color w:val="008000"/>
        <w:sz w:val="12"/>
        <w:szCs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D9D3B" w14:textId="77777777" w:rsidR="006F6E60" w:rsidRDefault="006F6E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A72AF" w14:textId="77777777" w:rsidR="00040BB0" w:rsidRDefault="00040BB0">
      <w:r>
        <w:separator/>
      </w:r>
    </w:p>
  </w:footnote>
  <w:footnote w:type="continuationSeparator" w:id="0">
    <w:p w14:paraId="4C4BE533" w14:textId="77777777" w:rsidR="00040BB0" w:rsidRDefault="00040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9B245" w14:textId="77777777" w:rsidR="006F6E60" w:rsidRDefault="006F6E6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4F09A" w14:textId="620B144D" w:rsidR="001679C0" w:rsidRDefault="00DE3139" w:rsidP="00631AED">
    <w:pPr>
      <w:pStyle w:val="Zhlav"/>
      <w:tabs>
        <w:tab w:val="clear" w:pos="9072"/>
        <w:tab w:val="right" w:pos="9356"/>
      </w:tabs>
      <w:jc w:val="center"/>
    </w:pPr>
    <w:r>
      <w:tab/>
    </w:r>
    <w:r>
      <w:tab/>
    </w:r>
    <w:r w:rsidR="24F0FC0C">
      <w:rPr>
        <w:noProof/>
      </w:rPr>
      <w:drawing>
        <wp:inline distT="0" distB="0" distL="0" distR="0" wp14:anchorId="58428F0F" wp14:editId="01860B10">
          <wp:extent cx="752475" cy="763584"/>
          <wp:effectExtent l="0" t="0" r="0" b="0"/>
          <wp:docPr id="133347262" name="Obrázek 133347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85" cy="763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43C83" w14:textId="77777777" w:rsidR="006F6E60" w:rsidRDefault="006F6E6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7E23"/>
    <w:multiLevelType w:val="hybridMultilevel"/>
    <w:tmpl w:val="5FE4423E"/>
    <w:lvl w:ilvl="0" w:tplc="CDCED31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02DB2"/>
    <w:multiLevelType w:val="multilevel"/>
    <w:tmpl w:val="8CE0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3586D"/>
    <w:multiLevelType w:val="multilevel"/>
    <w:tmpl w:val="6C1CE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7710795"/>
    <w:multiLevelType w:val="hybridMultilevel"/>
    <w:tmpl w:val="165E5456"/>
    <w:lvl w:ilvl="0" w:tplc="D7463A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C3431"/>
    <w:multiLevelType w:val="hybridMultilevel"/>
    <w:tmpl w:val="FF446934"/>
    <w:lvl w:ilvl="0" w:tplc="27204824">
      <w:start w:val="1"/>
      <w:numFmt w:val="lowerLetter"/>
      <w:lvlText w:val="%1)"/>
      <w:lvlJc w:val="left"/>
      <w:pPr>
        <w:ind w:left="13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66" w:hanging="360"/>
      </w:pPr>
    </w:lvl>
    <w:lvl w:ilvl="2" w:tplc="0405001B" w:tentative="1">
      <w:start w:val="1"/>
      <w:numFmt w:val="lowerRoman"/>
      <w:lvlText w:val="%3."/>
      <w:lvlJc w:val="right"/>
      <w:pPr>
        <w:ind w:left="2786" w:hanging="180"/>
      </w:pPr>
    </w:lvl>
    <w:lvl w:ilvl="3" w:tplc="0405000F" w:tentative="1">
      <w:start w:val="1"/>
      <w:numFmt w:val="decimal"/>
      <w:lvlText w:val="%4."/>
      <w:lvlJc w:val="left"/>
      <w:pPr>
        <w:ind w:left="3506" w:hanging="360"/>
      </w:pPr>
    </w:lvl>
    <w:lvl w:ilvl="4" w:tplc="04050019" w:tentative="1">
      <w:start w:val="1"/>
      <w:numFmt w:val="lowerLetter"/>
      <w:lvlText w:val="%5."/>
      <w:lvlJc w:val="left"/>
      <w:pPr>
        <w:ind w:left="4226" w:hanging="360"/>
      </w:pPr>
    </w:lvl>
    <w:lvl w:ilvl="5" w:tplc="0405001B" w:tentative="1">
      <w:start w:val="1"/>
      <w:numFmt w:val="lowerRoman"/>
      <w:lvlText w:val="%6."/>
      <w:lvlJc w:val="right"/>
      <w:pPr>
        <w:ind w:left="4946" w:hanging="180"/>
      </w:pPr>
    </w:lvl>
    <w:lvl w:ilvl="6" w:tplc="0405000F" w:tentative="1">
      <w:start w:val="1"/>
      <w:numFmt w:val="decimal"/>
      <w:lvlText w:val="%7."/>
      <w:lvlJc w:val="left"/>
      <w:pPr>
        <w:ind w:left="5666" w:hanging="360"/>
      </w:pPr>
    </w:lvl>
    <w:lvl w:ilvl="7" w:tplc="04050019" w:tentative="1">
      <w:start w:val="1"/>
      <w:numFmt w:val="lowerLetter"/>
      <w:lvlText w:val="%8."/>
      <w:lvlJc w:val="left"/>
      <w:pPr>
        <w:ind w:left="6386" w:hanging="360"/>
      </w:pPr>
    </w:lvl>
    <w:lvl w:ilvl="8" w:tplc="040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5">
    <w:nsid w:val="2192212D"/>
    <w:multiLevelType w:val="multilevel"/>
    <w:tmpl w:val="F2BC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140CB3"/>
    <w:multiLevelType w:val="hybridMultilevel"/>
    <w:tmpl w:val="9FFAE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45206"/>
    <w:multiLevelType w:val="multilevel"/>
    <w:tmpl w:val="E6A4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717A81"/>
    <w:multiLevelType w:val="multilevel"/>
    <w:tmpl w:val="EB5C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5A57FD"/>
    <w:multiLevelType w:val="hybridMultilevel"/>
    <w:tmpl w:val="F5D4921C"/>
    <w:lvl w:ilvl="0" w:tplc="BA749236">
      <w:start w:val="1"/>
      <w:numFmt w:val="bullet"/>
      <w:pStyle w:val="StylZkladntextTimesNewRomanTunVpravo-05c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9978E5"/>
    <w:multiLevelType w:val="multilevel"/>
    <w:tmpl w:val="5718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120DD3"/>
    <w:multiLevelType w:val="multilevel"/>
    <w:tmpl w:val="121C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D25FE2"/>
    <w:multiLevelType w:val="hybridMultilevel"/>
    <w:tmpl w:val="4870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86A29"/>
    <w:multiLevelType w:val="hybridMultilevel"/>
    <w:tmpl w:val="7B34195A"/>
    <w:lvl w:ilvl="0" w:tplc="AE46536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9D4321"/>
    <w:multiLevelType w:val="hybridMultilevel"/>
    <w:tmpl w:val="D230FE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D22F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3A60C8"/>
    <w:multiLevelType w:val="multilevel"/>
    <w:tmpl w:val="4990A7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58795C7F"/>
    <w:multiLevelType w:val="multilevel"/>
    <w:tmpl w:val="9A4E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403578"/>
    <w:multiLevelType w:val="multilevel"/>
    <w:tmpl w:val="FF527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287"/>
        </w:tabs>
        <w:ind w:left="1071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5B8D740F"/>
    <w:multiLevelType w:val="hybridMultilevel"/>
    <w:tmpl w:val="7D080A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D84F6E"/>
    <w:multiLevelType w:val="multilevel"/>
    <w:tmpl w:val="C876E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E543E2"/>
    <w:multiLevelType w:val="multilevel"/>
    <w:tmpl w:val="034E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BE1BAF"/>
    <w:multiLevelType w:val="multilevel"/>
    <w:tmpl w:val="94064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312538"/>
    <w:multiLevelType w:val="hybridMultilevel"/>
    <w:tmpl w:val="FF68BF7A"/>
    <w:lvl w:ilvl="0" w:tplc="7652C6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362BAD"/>
    <w:multiLevelType w:val="multilevel"/>
    <w:tmpl w:val="40EE4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73513813"/>
    <w:multiLevelType w:val="hybridMultilevel"/>
    <w:tmpl w:val="C03895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D7B1C"/>
    <w:multiLevelType w:val="multilevel"/>
    <w:tmpl w:val="8C0C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055272"/>
    <w:multiLevelType w:val="multilevel"/>
    <w:tmpl w:val="5E46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902744"/>
    <w:multiLevelType w:val="multilevel"/>
    <w:tmpl w:val="3F40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3"/>
  </w:num>
  <w:num w:numId="3">
    <w:abstractNumId w:val="17"/>
  </w:num>
  <w:num w:numId="4">
    <w:abstractNumId w:val="9"/>
  </w:num>
  <w:num w:numId="5">
    <w:abstractNumId w:val="9"/>
  </w:num>
  <w:num w:numId="6">
    <w:abstractNumId w:val="19"/>
  </w:num>
  <w:num w:numId="7">
    <w:abstractNumId w:val="13"/>
  </w:num>
  <w:num w:numId="8">
    <w:abstractNumId w:val="4"/>
  </w:num>
  <w:num w:numId="9">
    <w:abstractNumId w:val="22"/>
  </w:num>
  <w:num w:numId="10">
    <w:abstractNumId w:val="0"/>
  </w:num>
  <w:num w:numId="11">
    <w:abstractNumId w:val="18"/>
  </w:num>
  <w:num w:numId="12">
    <w:abstractNumId w:val="24"/>
  </w:num>
  <w:num w:numId="13">
    <w:abstractNumId w:val="14"/>
  </w:num>
  <w:num w:numId="14">
    <w:abstractNumId w:val="6"/>
  </w:num>
  <w:num w:numId="15">
    <w:abstractNumId w:val="12"/>
  </w:num>
  <w:num w:numId="16">
    <w:abstractNumId w:val="3"/>
  </w:num>
  <w:num w:numId="17">
    <w:abstractNumId w:val="5"/>
  </w:num>
  <w:num w:numId="18">
    <w:abstractNumId w:val="21"/>
  </w:num>
  <w:num w:numId="19">
    <w:abstractNumId w:val="16"/>
  </w:num>
  <w:num w:numId="20">
    <w:abstractNumId w:val="20"/>
  </w:num>
  <w:num w:numId="21">
    <w:abstractNumId w:val="10"/>
  </w:num>
  <w:num w:numId="22">
    <w:abstractNumId w:val="7"/>
  </w:num>
  <w:num w:numId="23">
    <w:abstractNumId w:val="11"/>
  </w:num>
  <w:num w:numId="24">
    <w:abstractNumId w:val="1"/>
  </w:num>
  <w:num w:numId="25">
    <w:abstractNumId w:val="26"/>
  </w:num>
  <w:num w:numId="26">
    <w:abstractNumId w:val="25"/>
  </w:num>
  <w:num w:numId="27">
    <w:abstractNumId w:val="15"/>
  </w:num>
  <w:num w:numId="28">
    <w:abstractNumId w:val="27"/>
  </w:num>
  <w:num w:numId="29">
    <w:abstractNumId w:val="8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77"/>
    <w:rsid w:val="00002454"/>
    <w:rsid w:val="00033D08"/>
    <w:rsid w:val="00040BB0"/>
    <w:rsid w:val="000471E3"/>
    <w:rsid w:val="0008730D"/>
    <w:rsid w:val="00090539"/>
    <w:rsid w:val="00096305"/>
    <w:rsid w:val="000E79F0"/>
    <w:rsid w:val="000F32D4"/>
    <w:rsid w:val="000F55C6"/>
    <w:rsid w:val="00110518"/>
    <w:rsid w:val="001151C3"/>
    <w:rsid w:val="001326CE"/>
    <w:rsid w:val="00132833"/>
    <w:rsid w:val="001378A0"/>
    <w:rsid w:val="00150DD1"/>
    <w:rsid w:val="001679C0"/>
    <w:rsid w:val="001B365D"/>
    <w:rsid w:val="001B7D5B"/>
    <w:rsid w:val="001C494B"/>
    <w:rsid w:val="001E15B8"/>
    <w:rsid w:val="001E1B93"/>
    <w:rsid w:val="0020602E"/>
    <w:rsid w:val="00224A85"/>
    <w:rsid w:val="00267EAD"/>
    <w:rsid w:val="00293BF4"/>
    <w:rsid w:val="002943F9"/>
    <w:rsid w:val="002A014D"/>
    <w:rsid w:val="002A0E46"/>
    <w:rsid w:val="002A2D3E"/>
    <w:rsid w:val="002F0315"/>
    <w:rsid w:val="00306D5A"/>
    <w:rsid w:val="00315878"/>
    <w:rsid w:val="003317E8"/>
    <w:rsid w:val="003408BA"/>
    <w:rsid w:val="00352B4E"/>
    <w:rsid w:val="00380BB8"/>
    <w:rsid w:val="0038737E"/>
    <w:rsid w:val="00396BC9"/>
    <w:rsid w:val="003B7DEB"/>
    <w:rsid w:val="003D08EF"/>
    <w:rsid w:val="003F228D"/>
    <w:rsid w:val="003F2D57"/>
    <w:rsid w:val="003F7F30"/>
    <w:rsid w:val="00422E2A"/>
    <w:rsid w:val="004239D4"/>
    <w:rsid w:val="00432854"/>
    <w:rsid w:val="00474EC3"/>
    <w:rsid w:val="004908D5"/>
    <w:rsid w:val="004931BB"/>
    <w:rsid w:val="0049597C"/>
    <w:rsid w:val="004A3FE2"/>
    <w:rsid w:val="004E6743"/>
    <w:rsid w:val="00507691"/>
    <w:rsid w:val="005104E1"/>
    <w:rsid w:val="00526173"/>
    <w:rsid w:val="005452EC"/>
    <w:rsid w:val="00554C2F"/>
    <w:rsid w:val="00560B6D"/>
    <w:rsid w:val="0056286A"/>
    <w:rsid w:val="005674C9"/>
    <w:rsid w:val="0058602D"/>
    <w:rsid w:val="005A0C06"/>
    <w:rsid w:val="005B032E"/>
    <w:rsid w:val="005C0A4D"/>
    <w:rsid w:val="005C5CBA"/>
    <w:rsid w:val="005C5EFA"/>
    <w:rsid w:val="005C71AC"/>
    <w:rsid w:val="005F3800"/>
    <w:rsid w:val="006115A8"/>
    <w:rsid w:val="00631AED"/>
    <w:rsid w:val="00631DD8"/>
    <w:rsid w:val="0067328C"/>
    <w:rsid w:val="00675E85"/>
    <w:rsid w:val="00682DEC"/>
    <w:rsid w:val="00690F4E"/>
    <w:rsid w:val="006A36D0"/>
    <w:rsid w:val="006A3D1D"/>
    <w:rsid w:val="006A440E"/>
    <w:rsid w:val="006D548B"/>
    <w:rsid w:val="006F6E60"/>
    <w:rsid w:val="007241D4"/>
    <w:rsid w:val="00731414"/>
    <w:rsid w:val="00751F04"/>
    <w:rsid w:val="00764AD0"/>
    <w:rsid w:val="00770CC9"/>
    <w:rsid w:val="007725FE"/>
    <w:rsid w:val="00777027"/>
    <w:rsid w:val="00797C62"/>
    <w:rsid w:val="007A6A2D"/>
    <w:rsid w:val="007C13D1"/>
    <w:rsid w:val="007D31F4"/>
    <w:rsid w:val="0082394A"/>
    <w:rsid w:val="0084281A"/>
    <w:rsid w:val="00855CDD"/>
    <w:rsid w:val="00857143"/>
    <w:rsid w:val="008A2B31"/>
    <w:rsid w:val="008D0465"/>
    <w:rsid w:val="008D3730"/>
    <w:rsid w:val="00930BDB"/>
    <w:rsid w:val="00942C30"/>
    <w:rsid w:val="00947B39"/>
    <w:rsid w:val="00951BDB"/>
    <w:rsid w:val="00952149"/>
    <w:rsid w:val="00952F31"/>
    <w:rsid w:val="00966A7F"/>
    <w:rsid w:val="00970837"/>
    <w:rsid w:val="0097392D"/>
    <w:rsid w:val="00973E03"/>
    <w:rsid w:val="00994A90"/>
    <w:rsid w:val="00995659"/>
    <w:rsid w:val="009C48FF"/>
    <w:rsid w:val="009D48F4"/>
    <w:rsid w:val="009E68A3"/>
    <w:rsid w:val="00A15E17"/>
    <w:rsid w:val="00A25F2B"/>
    <w:rsid w:val="00A37105"/>
    <w:rsid w:val="00A41CA5"/>
    <w:rsid w:val="00A7082D"/>
    <w:rsid w:val="00A7428E"/>
    <w:rsid w:val="00AA79EF"/>
    <w:rsid w:val="00AB1EAD"/>
    <w:rsid w:val="00AC7BAF"/>
    <w:rsid w:val="00AF18C4"/>
    <w:rsid w:val="00B458A5"/>
    <w:rsid w:val="00B466D1"/>
    <w:rsid w:val="00B56C3F"/>
    <w:rsid w:val="00B66163"/>
    <w:rsid w:val="00B74AE2"/>
    <w:rsid w:val="00B7639A"/>
    <w:rsid w:val="00BB7A1A"/>
    <w:rsid w:val="00BC4544"/>
    <w:rsid w:val="00BD7468"/>
    <w:rsid w:val="00BE432C"/>
    <w:rsid w:val="00BF3F8A"/>
    <w:rsid w:val="00C14F75"/>
    <w:rsid w:val="00C37835"/>
    <w:rsid w:val="00C43D90"/>
    <w:rsid w:val="00C55EFD"/>
    <w:rsid w:val="00C65595"/>
    <w:rsid w:val="00C83CAF"/>
    <w:rsid w:val="00C86D5A"/>
    <w:rsid w:val="00CC712C"/>
    <w:rsid w:val="00CD596E"/>
    <w:rsid w:val="00CD7CAA"/>
    <w:rsid w:val="00CE7C9B"/>
    <w:rsid w:val="00CF2C03"/>
    <w:rsid w:val="00D021E7"/>
    <w:rsid w:val="00D02487"/>
    <w:rsid w:val="00D030D8"/>
    <w:rsid w:val="00D36815"/>
    <w:rsid w:val="00D40719"/>
    <w:rsid w:val="00D44B83"/>
    <w:rsid w:val="00D457AA"/>
    <w:rsid w:val="00D5039F"/>
    <w:rsid w:val="00D56130"/>
    <w:rsid w:val="00D82A92"/>
    <w:rsid w:val="00D91FE2"/>
    <w:rsid w:val="00DA082D"/>
    <w:rsid w:val="00DE3139"/>
    <w:rsid w:val="00DE5C39"/>
    <w:rsid w:val="00E03077"/>
    <w:rsid w:val="00E26F06"/>
    <w:rsid w:val="00E3235B"/>
    <w:rsid w:val="00E34F96"/>
    <w:rsid w:val="00E45C44"/>
    <w:rsid w:val="00E50EA4"/>
    <w:rsid w:val="00E928A2"/>
    <w:rsid w:val="00EA1670"/>
    <w:rsid w:val="00EB5D06"/>
    <w:rsid w:val="00EE19D9"/>
    <w:rsid w:val="00EF0EC3"/>
    <w:rsid w:val="00EF1451"/>
    <w:rsid w:val="00F312F9"/>
    <w:rsid w:val="00F3564A"/>
    <w:rsid w:val="00F40D76"/>
    <w:rsid w:val="00F51AF8"/>
    <w:rsid w:val="00F80CD2"/>
    <w:rsid w:val="00F81877"/>
    <w:rsid w:val="00FC5EBA"/>
    <w:rsid w:val="00FD5A95"/>
    <w:rsid w:val="24F0F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9E0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rsid w:val="002F0315"/>
    <w:pPr>
      <w:keepNext/>
      <w:pageBreakBefore/>
      <w:spacing w:before="420" w:after="420" w:line="360" w:lineRule="auto"/>
      <w:ind w:left="360" w:hanging="360"/>
      <w:jc w:val="both"/>
      <w:outlineLvl w:val="0"/>
    </w:pPr>
    <w:rPr>
      <w:rFonts w:ascii="Arial" w:hAnsi="Arial" w:cs="Arial"/>
      <w:b/>
      <w:color w:val="000000"/>
    </w:rPr>
  </w:style>
  <w:style w:type="paragraph" w:styleId="Nadpis2">
    <w:name w:val="heading 2"/>
    <w:basedOn w:val="Normln"/>
    <w:next w:val="Normln"/>
    <w:autoRedefine/>
    <w:qFormat/>
    <w:rsid w:val="003D08EF"/>
    <w:pPr>
      <w:keepNext/>
      <w:numPr>
        <w:ilvl w:val="1"/>
        <w:numId w:val="3"/>
      </w:numPr>
      <w:spacing w:line="360" w:lineRule="auto"/>
      <w:jc w:val="both"/>
      <w:outlineLvl w:val="1"/>
    </w:pPr>
    <w:rPr>
      <w:b/>
      <w:sz w:val="32"/>
      <w:szCs w:val="20"/>
    </w:rPr>
  </w:style>
  <w:style w:type="paragraph" w:styleId="Nadpis3">
    <w:name w:val="heading 3"/>
    <w:basedOn w:val="Normln"/>
    <w:next w:val="Normln"/>
    <w:autoRedefine/>
    <w:qFormat/>
    <w:rsid w:val="003D08EF"/>
    <w:pPr>
      <w:keepNext/>
      <w:numPr>
        <w:ilvl w:val="2"/>
        <w:numId w:val="3"/>
      </w:numPr>
      <w:tabs>
        <w:tab w:val="clear" w:pos="1287"/>
        <w:tab w:val="num" w:pos="1440"/>
      </w:tabs>
      <w:spacing w:line="360" w:lineRule="auto"/>
      <w:ind w:left="1224" w:right="-569"/>
      <w:jc w:val="both"/>
      <w:outlineLvl w:val="2"/>
    </w:pPr>
    <w:rPr>
      <w:b/>
      <w:color w:val="800000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AutomatickZarovnatdoblokuVlevo15cmdkovn1">
    <w:name w:val="Styl Automatická Zarovnat do bloku Vlevo:  15 cm Řádkování:  1..."/>
    <w:basedOn w:val="Normln"/>
    <w:autoRedefine/>
    <w:rsid w:val="00B74AE2"/>
    <w:pPr>
      <w:spacing w:line="360" w:lineRule="auto"/>
      <w:ind w:left="851"/>
      <w:jc w:val="both"/>
    </w:pPr>
    <w:rPr>
      <w:sz w:val="26"/>
      <w:szCs w:val="20"/>
      <w:lang w:val="de-DE"/>
    </w:rPr>
  </w:style>
  <w:style w:type="character" w:customStyle="1" w:styleId="StylKurzvaAutomatick">
    <w:name w:val="Styl Kurzíva Automatická"/>
    <w:basedOn w:val="Standardnpsmoodstavce"/>
    <w:rsid w:val="00B74AE2"/>
    <w:rPr>
      <w:rFonts w:ascii="Times New Roman" w:hAnsi="Times New Roman"/>
      <w:i/>
      <w:iCs/>
      <w:sz w:val="26"/>
    </w:rPr>
  </w:style>
  <w:style w:type="paragraph" w:customStyle="1" w:styleId="StylZarovnatdoblokuVpravo-0cmdkovn15dku">
    <w:name w:val="Styl Zarovnat do bloku Vpravo:  -0 cm Řádkování:  15 řádku"/>
    <w:basedOn w:val="Normln"/>
    <w:autoRedefine/>
    <w:rsid w:val="00D82A92"/>
    <w:pPr>
      <w:spacing w:line="360" w:lineRule="auto"/>
      <w:ind w:right="-1"/>
      <w:jc w:val="both"/>
    </w:pPr>
    <w:rPr>
      <w:sz w:val="26"/>
      <w:szCs w:val="20"/>
      <w:lang w:val="de-DE"/>
    </w:rPr>
  </w:style>
  <w:style w:type="paragraph" w:customStyle="1" w:styleId="StylTunZarovnatdoblokuVpravo-05cmdkovn15">
    <w:name w:val="Styl Tučné Zarovnat do bloku Vpravo:  -05 cm Řádkování:  15 ř..."/>
    <w:basedOn w:val="Normln"/>
    <w:autoRedefine/>
    <w:rsid w:val="00D82A92"/>
    <w:pPr>
      <w:spacing w:line="360" w:lineRule="auto"/>
      <w:ind w:right="-284"/>
      <w:jc w:val="both"/>
    </w:pPr>
    <w:rPr>
      <w:b/>
      <w:bCs/>
      <w:sz w:val="26"/>
      <w:szCs w:val="20"/>
      <w:lang w:val="de-DE"/>
    </w:rPr>
  </w:style>
  <w:style w:type="paragraph" w:customStyle="1" w:styleId="StylZkladntextTimesNewRoman3">
    <w:name w:val="Styl Základní text + Times New Roman3"/>
    <w:basedOn w:val="Zkladntext"/>
    <w:autoRedefine/>
    <w:rsid w:val="00D82A92"/>
    <w:pPr>
      <w:spacing w:after="0" w:line="360" w:lineRule="auto"/>
      <w:jc w:val="both"/>
    </w:pPr>
    <w:rPr>
      <w:sz w:val="26"/>
      <w:szCs w:val="20"/>
    </w:rPr>
  </w:style>
  <w:style w:type="paragraph" w:styleId="Zkladntext">
    <w:name w:val="Body Text"/>
    <w:basedOn w:val="Normln"/>
    <w:rsid w:val="00D82A92"/>
    <w:pPr>
      <w:spacing w:after="120"/>
    </w:pPr>
  </w:style>
  <w:style w:type="paragraph" w:customStyle="1" w:styleId="StylZkladntextTimesNewRomanTunVpravo-05cm">
    <w:name w:val="Styl Základní text + Times New Roman Tučné Vpravo:  -05 cm"/>
    <w:basedOn w:val="Zkladntext"/>
    <w:autoRedefine/>
    <w:rsid w:val="004239D4"/>
    <w:pPr>
      <w:numPr>
        <w:numId w:val="4"/>
      </w:numPr>
      <w:spacing w:after="0"/>
      <w:ind w:left="0" w:right="-284" w:firstLine="0"/>
      <w:jc w:val="both"/>
    </w:pPr>
    <w:rPr>
      <w:bCs/>
    </w:rPr>
  </w:style>
  <w:style w:type="paragraph" w:customStyle="1" w:styleId="StylZkladntextTimesNewRomanTun">
    <w:name w:val="Styl Základní text + Times New Roman Tučné"/>
    <w:basedOn w:val="Zkladntext"/>
    <w:autoRedefine/>
    <w:rsid w:val="00D82A92"/>
    <w:pPr>
      <w:spacing w:after="0" w:line="360" w:lineRule="auto"/>
      <w:jc w:val="both"/>
    </w:pPr>
    <w:rPr>
      <w:b/>
      <w:bCs/>
      <w:sz w:val="26"/>
      <w:szCs w:val="26"/>
    </w:rPr>
  </w:style>
  <w:style w:type="character" w:styleId="Hypertextovodkaz">
    <w:name w:val="Hyperlink"/>
    <w:basedOn w:val="Standardnpsmoodstavce"/>
    <w:rsid w:val="00D82A92"/>
    <w:rPr>
      <w:rFonts w:ascii="Times New Roman" w:hAnsi="Times New Roman"/>
      <w:color w:val="auto"/>
      <w:sz w:val="24"/>
      <w:szCs w:val="24"/>
      <w:u w:val="none"/>
    </w:rPr>
  </w:style>
  <w:style w:type="paragraph" w:styleId="Zhlav">
    <w:name w:val="header"/>
    <w:basedOn w:val="Normln"/>
    <w:rsid w:val="004E67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E674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AC7B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C7B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55C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371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4">
    <w:name w:val="l4"/>
    <w:basedOn w:val="Normln"/>
    <w:rsid w:val="00A37105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A3710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B5D06"/>
    <w:pPr>
      <w:jc w:val="center"/>
    </w:pPr>
    <w:rPr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EB5D06"/>
    <w:rPr>
      <w:sz w:val="24"/>
      <w:szCs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41C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1CA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1CA5"/>
    <w:rPr>
      <w:rFonts w:asciiTheme="minorHAnsi" w:eastAsiaTheme="minorHAnsi" w:hAnsiTheme="minorHAnsi" w:cstheme="minorBidi"/>
      <w:lang w:eastAsia="en-US"/>
    </w:rPr>
  </w:style>
  <w:style w:type="paragraph" w:styleId="Normlnweb">
    <w:name w:val="Normal (Web)"/>
    <w:basedOn w:val="Normln"/>
    <w:uiPriority w:val="99"/>
    <w:unhideWhenUsed/>
    <w:rsid w:val="00002454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91FE2"/>
  </w:style>
  <w:style w:type="paragraph" w:customStyle="1" w:styleId="xxxmsonormal">
    <w:name w:val="x_x_xmsonormal"/>
    <w:basedOn w:val="Normln"/>
    <w:rsid w:val="00CD596E"/>
    <w:pPr>
      <w:spacing w:before="100" w:beforeAutospacing="1" w:after="100" w:afterAutospacing="1"/>
    </w:pPr>
  </w:style>
  <w:style w:type="paragraph" w:customStyle="1" w:styleId="block-editor-rich-texteditable">
    <w:name w:val="block-editor-rich-text__editable"/>
    <w:basedOn w:val="Normln"/>
    <w:rsid w:val="002F0315"/>
    <w:pPr>
      <w:spacing w:before="100" w:beforeAutospacing="1" w:after="100" w:afterAutospacing="1"/>
    </w:pPr>
  </w:style>
  <w:style w:type="character" w:customStyle="1" w:styleId="block-editor-rich-texteditable1">
    <w:name w:val="block-editor-rich-text__editable1"/>
    <w:basedOn w:val="Standardnpsmoodstavce"/>
    <w:rsid w:val="002F0315"/>
  </w:style>
  <w:style w:type="character" w:styleId="Zvraznn">
    <w:name w:val="Emphasis"/>
    <w:basedOn w:val="Standardnpsmoodstavce"/>
    <w:uiPriority w:val="20"/>
    <w:qFormat/>
    <w:rsid w:val="002F0315"/>
    <w:rPr>
      <w:i/>
      <w:iCs/>
    </w:rPr>
  </w:style>
  <w:style w:type="character" w:styleId="Siln">
    <w:name w:val="Strong"/>
    <w:basedOn w:val="Standardnpsmoodstavce"/>
    <w:uiPriority w:val="22"/>
    <w:qFormat/>
    <w:rsid w:val="002F0315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F6E60"/>
    <w:rPr>
      <w:sz w:val="24"/>
      <w:szCs w:val="24"/>
    </w:rPr>
  </w:style>
  <w:style w:type="character" w:customStyle="1" w:styleId="whitespace-normal">
    <w:name w:val="whitespace-normal"/>
    <w:basedOn w:val="Standardnpsmoodstavce"/>
    <w:rsid w:val="00682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rsid w:val="002F0315"/>
    <w:pPr>
      <w:keepNext/>
      <w:pageBreakBefore/>
      <w:spacing w:before="420" w:after="420" w:line="360" w:lineRule="auto"/>
      <w:ind w:left="360" w:hanging="360"/>
      <w:jc w:val="both"/>
      <w:outlineLvl w:val="0"/>
    </w:pPr>
    <w:rPr>
      <w:rFonts w:ascii="Arial" w:hAnsi="Arial" w:cs="Arial"/>
      <w:b/>
      <w:color w:val="000000"/>
    </w:rPr>
  </w:style>
  <w:style w:type="paragraph" w:styleId="Nadpis2">
    <w:name w:val="heading 2"/>
    <w:basedOn w:val="Normln"/>
    <w:next w:val="Normln"/>
    <w:autoRedefine/>
    <w:qFormat/>
    <w:rsid w:val="003D08EF"/>
    <w:pPr>
      <w:keepNext/>
      <w:numPr>
        <w:ilvl w:val="1"/>
        <w:numId w:val="3"/>
      </w:numPr>
      <w:spacing w:line="360" w:lineRule="auto"/>
      <w:jc w:val="both"/>
      <w:outlineLvl w:val="1"/>
    </w:pPr>
    <w:rPr>
      <w:b/>
      <w:sz w:val="32"/>
      <w:szCs w:val="20"/>
    </w:rPr>
  </w:style>
  <w:style w:type="paragraph" w:styleId="Nadpis3">
    <w:name w:val="heading 3"/>
    <w:basedOn w:val="Normln"/>
    <w:next w:val="Normln"/>
    <w:autoRedefine/>
    <w:qFormat/>
    <w:rsid w:val="003D08EF"/>
    <w:pPr>
      <w:keepNext/>
      <w:numPr>
        <w:ilvl w:val="2"/>
        <w:numId w:val="3"/>
      </w:numPr>
      <w:tabs>
        <w:tab w:val="clear" w:pos="1287"/>
        <w:tab w:val="num" w:pos="1440"/>
      </w:tabs>
      <w:spacing w:line="360" w:lineRule="auto"/>
      <w:ind w:left="1224" w:right="-569"/>
      <w:jc w:val="both"/>
      <w:outlineLvl w:val="2"/>
    </w:pPr>
    <w:rPr>
      <w:b/>
      <w:color w:val="800000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AutomatickZarovnatdoblokuVlevo15cmdkovn1">
    <w:name w:val="Styl Automatická Zarovnat do bloku Vlevo:  15 cm Řádkování:  1..."/>
    <w:basedOn w:val="Normln"/>
    <w:autoRedefine/>
    <w:rsid w:val="00B74AE2"/>
    <w:pPr>
      <w:spacing w:line="360" w:lineRule="auto"/>
      <w:ind w:left="851"/>
      <w:jc w:val="both"/>
    </w:pPr>
    <w:rPr>
      <w:sz w:val="26"/>
      <w:szCs w:val="20"/>
      <w:lang w:val="de-DE"/>
    </w:rPr>
  </w:style>
  <w:style w:type="character" w:customStyle="1" w:styleId="StylKurzvaAutomatick">
    <w:name w:val="Styl Kurzíva Automatická"/>
    <w:basedOn w:val="Standardnpsmoodstavce"/>
    <w:rsid w:val="00B74AE2"/>
    <w:rPr>
      <w:rFonts w:ascii="Times New Roman" w:hAnsi="Times New Roman"/>
      <w:i/>
      <w:iCs/>
      <w:sz w:val="26"/>
    </w:rPr>
  </w:style>
  <w:style w:type="paragraph" w:customStyle="1" w:styleId="StylZarovnatdoblokuVpravo-0cmdkovn15dku">
    <w:name w:val="Styl Zarovnat do bloku Vpravo:  -0 cm Řádkování:  15 řádku"/>
    <w:basedOn w:val="Normln"/>
    <w:autoRedefine/>
    <w:rsid w:val="00D82A92"/>
    <w:pPr>
      <w:spacing w:line="360" w:lineRule="auto"/>
      <w:ind w:right="-1"/>
      <w:jc w:val="both"/>
    </w:pPr>
    <w:rPr>
      <w:sz w:val="26"/>
      <w:szCs w:val="20"/>
      <w:lang w:val="de-DE"/>
    </w:rPr>
  </w:style>
  <w:style w:type="paragraph" w:customStyle="1" w:styleId="StylTunZarovnatdoblokuVpravo-05cmdkovn15">
    <w:name w:val="Styl Tučné Zarovnat do bloku Vpravo:  -05 cm Řádkování:  15 ř..."/>
    <w:basedOn w:val="Normln"/>
    <w:autoRedefine/>
    <w:rsid w:val="00D82A92"/>
    <w:pPr>
      <w:spacing w:line="360" w:lineRule="auto"/>
      <w:ind w:right="-284"/>
      <w:jc w:val="both"/>
    </w:pPr>
    <w:rPr>
      <w:b/>
      <w:bCs/>
      <w:sz w:val="26"/>
      <w:szCs w:val="20"/>
      <w:lang w:val="de-DE"/>
    </w:rPr>
  </w:style>
  <w:style w:type="paragraph" w:customStyle="1" w:styleId="StylZkladntextTimesNewRoman3">
    <w:name w:val="Styl Základní text + Times New Roman3"/>
    <w:basedOn w:val="Zkladntext"/>
    <w:autoRedefine/>
    <w:rsid w:val="00D82A92"/>
    <w:pPr>
      <w:spacing w:after="0" w:line="360" w:lineRule="auto"/>
      <w:jc w:val="both"/>
    </w:pPr>
    <w:rPr>
      <w:sz w:val="26"/>
      <w:szCs w:val="20"/>
    </w:rPr>
  </w:style>
  <w:style w:type="paragraph" w:styleId="Zkladntext">
    <w:name w:val="Body Text"/>
    <w:basedOn w:val="Normln"/>
    <w:rsid w:val="00D82A92"/>
    <w:pPr>
      <w:spacing w:after="120"/>
    </w:pPr>
  </w:style>
  <w:style w:type="paragraph" w:customStyle="1" w:styleId="StylZkladntextTimesNewRomanTunVpravo-05cm">
    <w:name w:val="Styl Základní text + Times New Roman Tučné Vpravo:  -05 cm"/>
    <w:basedOn w:val="Zkladntext"/>
    <w:autoRedefine/>
    <w:rsid w:val="004239D4"/>
    <w:pPr>
      <w:numPr>
        <w:numId w:val="4"/>
      </w:numPr>
      <w:spacing w:after="0"/>
      <w:ind w:left="0" w:right="-284" w:firstLine="0"/>
      <w:jc w:val="both"/>
    </w:pPr>
    <w:rPr>
      <w:bCs/>
    </w:rPr>
  </w:style>
  <w:style w:type="paragraph" w:customStyle="1" w:styleId="StylZkladntextTimesNewRomanTun">
    <w:name w:val="Styl Základní text + Times New Roman Tučné"/>
    <w:basedOn w:val="Zkladntext"/>
    <w:autoRedefine/>
    <w:rsid w:val="00D82A92"/>
    <w:pPr>
      <w:spacing w:after="0" w:line="360" w:lineRule="auto"/>
      <w:jc w:val="both"/>
    </w:pPr>
    <w:rPr>
      <w:b/>
      <w:bCs/>
      <w:sz w:val="26"/>
      <w:szCs w:val="26"/>
    </w:rPr>
  </w:style>
  <w:style w:type="character" w:styleId="Hypertextovodkaz">
    <w:name w:val="Hyperlink"/>
    <w:basedOn w:val="Standardnpsmoodstavce"/>
    <w:rsid w:val="00D82A92"/>
    <w:rPr>
      <w:rFonts w:ascii="Times New Roman" w:hAnsi="Times New Roman"/>
      <w:color w:val="auto"/>
      <w:sz w:val="24"/>
      <w:szCs w:val="24"/>
      <w:u w:val="none"/>
    </w:rPr>
  </w:style>
  <w:style w:type="paragraph" w:styleId="Zhlav">
    <w:name w:val="header"/>
    <w:basedOn w:val="Normln"/>
    <w:rsid w:val="004E67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E674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AC7B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C7B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55C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371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4">
    <w:name w:val="l4"/>
    <w:basedOn w:val="Normln"/>
    <w:rsid w:val="00A37105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A3710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B5D06"/>
    <w:pPr>
      <w:jc w:val="center"/>
    </w:pPr>
    <w:rPr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EB5D06"/>
    <w:rPr>
      <w:sz w:val="24"/>
      <w:szCs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41C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1CA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1CA5"/>
    <w:rPr>
      <w:rFonts w:asciiTheme="minorHAnsi" w:eastAsiaTheme="minorHAnsi" w:hAnsiTheme="minorHAnsi" w:cstheme="minorBidi"/>
      <w:lang w:eastAsia="en-US"/>
    </w:rPr>
  </w:style>
  <w:style w:type="paragraph" w:styleId="Normlnweb">
    <w:name w:val="Normal (Web)"/>
    <w:basedOn w:val="Normln"/>
    <w:uiPriority w:val="99"/>
    <w:unhideWhenUsed/>
    <w:rsid w:val="00002454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91FE2"/>
  </w:style>
  <w:style w:type="paragraph" w:customStyle="1" w:styleId="xxxmsonormal">
    <w:name w:val="x_x_xmsonormal"/>
    <w:basedOn w:val="Normln"/>
    <w:rsid w:val="00CD596E"/>
    <w:pPr>
      <w:spacing w:before="100" w:beforeAutospacing="1" w:after="100" w:afterAutospacing="1"/>
    </w:pPr>
  </w:style>
  <w:style w:type="paragraph" w:customStyle="1" w:styleId="block-editor-rich-texteditable">
    <w:name w:val="block-editor-rich-text__editable"/>
    <w:basedOn w:val="Normln"/>
    <w:rsid w:val="002F0315"/>
    <w:pPr>
      <w:spacing w:before="100" w:beforeAutospacing="1" w:after="100" w:afterAutospacing="1"/>
    </w:pPr>
  </w:style>
  <w:style w:type="character" w:customStyle="1" w:styleId="block-editor-rich-texteditable1">
    <w:name w:val="block-editor-rich-text__editable1"/>
    <w:basedOn w:val="Standardnpsmoodstavce"/>
    <w:rsid w:val="002F0315"/>
  </w:style>
  <w:style w:type="character" w:styleId="Zvraznn">
    <w:name w:val="Emphasis"/>
    <w:basedOn w:val="Standardnpsmoodstavce"/>
    <w:uiPriority w:val="20"/>
    <w:qFormat/>
    <w:rsid w:val="002F0315"/>
    <w:rPr>
      <w:i/>
      <w:iCs/>
    </w:rPr>
  </w:style>
  <w:style w:type="character" w:styleId="Siln">
    <w:name w:val="Strong"/>
    <w:basedOn w:val="Standardnpsmoodstavce"/>
    <w:uiPriority w:val="22"/>
    <w:qFormat/>
    <w:rsid w:val="002F0315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F6E60"/>
    <w:rPr>
      <w:sz w:val="24"/>
      <w:szCs w:val="24"/>
    </w:rPr>
  </w:style>
  <w:style w:type="character" w:customStyle="1" w:styleId="whitespace-normal">
    <w:name w:val="whitespace-normal"/>
    <w:basedOn w:val="Standardnpsmoodstavce"/>
    <w:rsid w:val="00682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7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9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3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9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9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9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5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5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3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8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68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8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78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09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3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19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55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91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5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15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5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33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88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2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77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0851">
              <w:marLeft w:val="0"/>
              <w:marRight w:val="0"/>
              <w:marTop w:val="42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7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2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5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2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1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68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68394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254512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1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0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7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7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6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34882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0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5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4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8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1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laityfamilylife.va/content/dam/laityfamilylife/Eventi/GiornatadistudiAnziani2026/02_Virgili_IT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5f63a9-9a53-4124-b76a-a4775180e0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CA5EF4E951B541892984A4AB55BE3A" ma:contentTypeVersion="18" ma:contentTypeDescription="Vytvoří nový dokument" ma:contentTypeScope="" ma:versionID="3c829f5dc4a060fdca2e29731bb3b71c">
  <xsd:schema xmlns:xsd="http://www.w3.org/2001/XMLSchema" xmlns:xs="http://www.w3.org/2001/XMLSchema" xmlns:p="http://schemas.microsoft.com/office/2006/metadata/properties" xmlns:ns3="115f63a9-9a53-4124-b76a-a4775180e043" xmlns:ns4="da5c5e25-c9bd-415a-bcf4-7af660f68774" targetNamespace="http://schemas.microsoft.com/office/2006/metadata/properties" ma:root="true" ma:fieldsID="316e5c7eb39d47a33b9dd92350bae998" ns3:_="" ns4:_="">
    <xsd:import namespace="115f63a9-9a53-4124-b76a-a4775180e043"/>
    <xsd:import namespace="da5c5e25-c9bd-415a-bcf4-7af660f687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f63a9-9a53-4124-b76a-a4775180e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c5e25-c9bd-415a-bcf4-7af660f687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5C6354-7244-450F-A6E0-861BAA3FCAC8}">
  <ds:schemaRefs>
    <ds:schemaRef ds:uri="http://schemas.microsoft.com/office/2006/metadata/properties"/>
    <ds:schemaRef ds:uri="http://schemas.microsoft.com/office/infopath/2007/PartnerControls"/>
    <ds:schemaRef ds:uri="115f63a9-9a53-4124-b76a-a4775180e043"/>
  </ds:schemaRefs>
</ds:datastoreItem>
</file>

<file path=customXml/itemProps2.xml><?xml version="1.0" encoding="utf-8"?>
<ds:datastoreItem xmlns:ds="http://schemas.openxmlformats.org/officeDocument/2006/customXml" ds:itemID="{E8373A6C-8C85-47AC-96AE-6723AACBB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D15914-3E65-4708-BB18-73CE14754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f63a9-9a53-4124-b76a-a4775180e043"/>
    <ds:schemaRef ds:uri="da5c5e25-c9bd-415a-bcf4-7af660f68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2463</Words>
  <Characters>14535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centrum pro rodinu</Company>
  <LinksUpToDate>false</LinksUpToDate>
  <CharactersWithSpaces>16965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Národní centrum pro rodinu</dc:creator>
  <cp:lastModifiedBy>jarka otradovcova</cp:lastModifiedBy>
  <cp:revision>3</cp:revision>
  <cp:lastPrinted>2021-10-11T09:13:00Z</cp:lastPrinted>
  <dcterms:created xsi:type="dcterms:W3CDTF">2026-06-15T21:00:00Z</dcterms:created>
  <dcterms:modified xsi:type="dcterms:W3CDTF">2026-06-15T21:32:00Z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0x0101007DCA5EF4E951B541892984A4AB55BE3A</vt:lpwstr>
  </property>
</Properties>
</file>